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1B" w:rsidRPr="002E6C1B" w:rsidRDefault="002E6C1B" w:rsidP="002E6C1B">
      <w:pPr>
        <w:pStyle w:val="NoSpacing"/>
        <w:jc w:val="center"/>
        <w:rPr>
          <w:rFonts w:ascii="Arial" w:eastAsia="Calibri" w:hAnsi="Arial" w:cs="Arial"/>
          <w:b/>
          <w:sz w:val="28"/>
          <w:szCs w:val="28"/>
        </w:rPr>
      </w:pPr>
      <w:bookmarkStart w:id="0" w:name="_GoBack"/>
      <w:bookmarkEnd w:id="0"/>
      <w:r w:rsidRPr="002E6C1B">
        <w:rPr>
          <w:rFonts w:ascii="Arial" w:eastAsia="Calibri" w:hAnsi="Arial" w:cs="Arial"/>
          <w:b/>
          <w:sz w:val="28"/>
          <w:szCs w:val="28"/>
        </w:rPr>
        <w:t>TEXAS ASSOCIATION OF COLLEGE &amp; UNIVERSITY</w:t>
      </w:r>
    </w:p>
    <w:p w:rsidR="002E6C1B" w:rsidRPr="002E6C1B" w:rsidRDefault="002E6C1B" w:rsidP="002E6C1B">
      <w:pPr>
        <w:pStyle w:val="NoSpacing"/>
        <w:jc w:val="center"/>
        <w:rPr>
          <w:rFonts w:ascii="Arial" w:eastAsia="Calibri" w:hAnsi="Arial" w:cs="Arial"/>
          <w:b/>
          <w:sz w:val="28"/>
          <w:szCs w:val="28"/>
        </w:rPr>
      </w:pPr>
      <w:r w:rsidRPr="002E6C1B">
        <w:rPr>
          <w:rFonts w:ascii="Arial" w:eastAsia="Calibri" w:hAnsi="Arial" w:cs="Arial"/>
          <w:b/>
          <w:sz w:val="28"/>
          <w:szCs w:val="28"/>
        </w:rPr>
        <w:t>STUDENT PERSONNEL ADMINISTRATORS</w:t>
      </w:r>
    </w:p>
    <w:p w:rsidR="003C17E9" w:rsidRDefault="003C17E9" w:rsidP="002E6C1B">
      <w:pPr>
        <w:pStyle w:val="NoSpacing"/>
        <w:jc w:val="center"/>
        <w:rPr>
          <w:rFonts w:ascii="Arial" w:hAnsi="Arial" w:cs="Arial"/>
          <w:b/>
        </w:rPr>
      </w:pPr>
    </w:p>
    <w:p w:rsidR="002E6C1B" w:rsidRPr="002E6C1B" w:rsidRDefault="004139FB" w:rsidP="002E6C1B">
      <w:pPr>
        <w:pStyle w:val="NoSpacing"/>
        <w:jc w:val="center"/>
        <w:rPr>
          <w:rFonts w:ascii="Arial" w:eastAsia="Calibri" w:hAnsi="Arial" w:cs="Arial"/>
          <w:b/>
        </w:rPr>
      </w:pPr>
      <w:r>
        <w:rPr>
          <w:rFonts w:ascii="Arial" w:hAnsi="Arial" w:cs="Arial"/>
          <w:b/>
        </w:rPr>
        <w:t>Minutes</w:t>
      </w:r>
    </w:p>
    <w:p w:rsidR="002E6C1B" w:rsidRDefault="00335BCD" w:rsidP="002E6C1B">
      <w:pPr>
        <w:pStyle w:val="NoSpacing"/>
        <w:jc w:val="center"/>
        <w:rPr>
          <w:rFonts w:ascii="Arial" w:eastAsia="Calibri" w:hAnsi="Arial" w:cs="Arial"/>
          <w:b/>
        </w:rPr>
      </w:pPr>
      <w:r>
        <w:rPr>
          <w:rFonts w:ascii="Arial" w:hAnsi="Arial" w:cs="Arial"/>
          <w:b/>
        </w:rPr>
        <w:t>Monday</w:t>
      </w:r>
      <w:r w:rsidR="002E6C1B">
        <w:rPr>
          <w:rFonts w:ascii="Arial" w:eastAsia="Calibri" w:hAnsi="Arial" w:cs="Arial"/>
          <w:b/>
        </w:rPr>
        <w:t>,</w:t>
      </w:r>
      <w:r w:rsidR="00C76151">
        <w:rPr>
          <w:rFonts w:ascii="Arial" w:eastAsia="Calibri" w:hAnsi="Arial" w:cs="Arial"/>
          <w:b/>
        </w:rPr>
        <w:t xml:space="preserve"> </w:t>
      </w:r>
      <w:r w:rsidR="003F531E">
        <w:rPr>
          <w:rFonts w:ascii="Arial" w:eastAsia="Calibri" w:hAnsi="Arial" w:cs="Arial"/>
          <w:b/>
        </w:rPr>
        <w:t>August 5</w:t>
      </w:r>
      <w:r w:rsidR="00C76151">
        <w:rPr>
          <w:rFonts w:ascii="Arial" w:eastAsia="Calibri" w:hAnsi="Arial" w:cs="Arial"/>
          <w:b/>
        </w:rPr>
        <w:t>,</w:t>
      </w:r>
      <w:r w:rsidR="005C3D52">
        <w:rPr>
          <w:rFonts w:ascii="Arial" w:eastAsia="Calibri" w:hAnsi="Arial" w:cs="Arial"/>
          <w:b/>
        </w:rPr>
        <w:t xml:space="preserve"> 2013</w:t>
      </w:r>
    </w:p>
    <w:p w:rsidR="002E6C1B" w:rsidRDefault="002E6C1B" w:rsidP="002E6C1B">
      <w:pPr>
        <w:pStyle w:val="NoSpacing"/>
        <w:jc w:val="center"/>
        <w:rPr>
          <w:rFonts w:ascii="Arial" w:eastAsia="Calibri" w:hAnsi="Arial" w:cs="Arial"/>
          <w:b/>
        </w:rPr>
      </w:pPr>
    </w:p>
    <w:p w:rsidR="004139FB" w:rsidRPr="006824DD" w:rsidRDefault="004139FB" w:rsidP="008D265C">
      <w:pPr>
        <w:spacing w:after="0" w:line="240" w:lineRule="auto"/>
        <w:rPr>
          <w:rFonts w:ascii="Arial" w:hAnsi="Arial" w:cs="Arial"/>
        </w:rPr>
      </w:pPr>
      <w:r w:rsidRPr="006824DD">
        <w:rPr>
          <w:rFonts w:ascii="Arial" w:hAnsi="Arial" w:cs="Arial"/>
          <w:b/>
          <w:color w:val="0000FF"/>
        </w:rPr>
        <w:t>Members present</w:t>
      </w:r>
      <w:r w:rsidRPr="006824DD">
        <w:rPr>
          <w:rFonts w:ascii="Arial" w:hAnsi="Arial" w:cs="Arial"/>
        </w:rPr>
        <w:t xml:space="preserve">: </w:t>
      </w:r>
      <w:r w:rsidR="007A2B67">
        <w:rPr>
          <w:rFonts w:ascii="Arial" w:hAnsi="Arial" w:cs="Arial"/>
        </w:rPr>
        <w:t xml:space="preserve">Alicia Huppe, </w:t>
      </w:r>
      <w:r w:rsidRPr="006824DD">
        <w:rPr>
          <w:rFonts w:ascii="Arial" w:hAnsi="Arial" w:cs="Arial"/>
        </w:rPr>
        <w:t>Adam</w:t>
      </w:r>
      <w:r w:rsidR="00A36F66">
        <w:rPr>
          <w:rFonts w:ascii="Arial" w:hAnsi="Arial" w:cs="Arial"/>
        </w:rPr>
        <w:t xml:space="preserve"> Peck</w:t>
      </w:r>
      <w:r w:rsidRPr="006824DD">
        <w:rPr>
          <w:rFonts w:ascii="Arial" w:hAnsi="Arial" w:cs="Arial"/>
        </w:rPr>
        <w:t>, Andy</w:t>
      </w:r>
      <w:r w:rsidR="00A36F66">
        <w:rPr>
          <w:rFonts w:ascii="Arial" w:hAnsi="Arial" w:cs="Arial"/>
        </w:rPr>
        <w:t xml:space="preserve"> </w:t>
      </w:r>
      <w:proofErr w:type="spellStart"/>
      <w:r w:rsidR="00A36F66">
        <w:rPr>
          <w:rFonts w:ascii="Arial" w:hAnsi="Arial" w:cs="Arial"/>
        </w:rPr>
        <w:t>Axom</w:t>
      </w:r>
      <w:proofErr w:type="spellEnd"/>
      <w:r w:rsidRPr="006824DD">
        <w:rPr>
          <w:rFonts w:ascii="Arial" w:hAnsi="Arial" w:cs="Arial"/>
        </w:rPr>
        <w:t>, Heather</w:t>
      </w:r>
      <w:r w:rsidR="00A36F66">
        <w:rPr>
          <w:rFonts w:ascii="Arial" w:hAnsi="Arial" w:cs="Arial"/>
        </w:rPr>
        <w:t xml:space="preserve"> Snow</w:t>
      </w:r>
      <w:r w:rsidRPr="006824DD">
        <w:rPr>
          <w:rFonts w:ascii="Arial" w:hAnsi="Arial" w:cs="Arial"/>
        </w:rPr>
        <w:t>, Deidra</w:t>
      </w:r>
      <w:r w:rsidR="00A36F66">
        <w:rPr>
          <w:rFonts w:ascii="Arial" w:hAnsi="Arial" w:cs="Arial"/>
        </w:rPr>
        <w:t xml:space="preserve"> Stephens</w:t>
      </w:r>
      <w:r w:rsidRPr="006824DD">
        <w:rPr>
          <w:rFonts w:ascii="Arial" w:hAnsi="Arial" w:cs="Arial"/>
        </w:rPr>
        <w:t xml:space="preserve">, </w:t>
      </w:r>
      <w:r w:rsidRPr="008D265C">
        <w:rPr>
          <w:rFonts w:ascii="Arial" w:hAnsi="Arial" w:cs="Arial"/>
        </w:rPr>
        <w:t>Elizabeth</w:t>
      </w:r>
      <w:r w:rsidR="008D265C">
        <w:rPr>
          <w:rFonts w:ascii="Arial" w:hAnsi="Arial" w:cs="Arial"/>
        </w:rPr>
        <w:t xml:space="preserve"> </w:t>
      </w:r>
      <w:proofErr w:type="spellStart"/>
      <w:r w:rsidR="008D265C" w:rsidRPr="008D265C">
        <w:rPr>
          <w:rFonts w:ascii="Arial" w:hAnsi="Arial" w:cs="Arial"/>
        </w:rPr>
        <w:t>Mas</w:t>
      </w:r>
      <w:r w:rsidR="008D265C">
        <w:rPr>
          <w:rFonts w:ascii="Arial" w:hAnsi="Arial" w:cs="Arial"/>
        </w:rPr>
        <w:t>sengale</w:t>
      </w:r>
      <w:proofErr w:type="spellEnd"/>
      <w:r w:rsidRPr="006824DD">
        <w:rPr>
          <w:rFonts w:ascii="Arial" w:hAnsi="Arial" w:cs="Arial"/>
        </w:rPr>
        <w:t xml:space="preserve">, Hope </w:t>
      </w:r>
      <w:r w:rsidR="007A2B67">
        <w:rPr>
          <w:rFonts w:ascii="Arial" w:hAnsi="Arial" w:cs="Arial"/>
        </w:rPr>
        <w:t xml:space="preserve">Garcia, </w:t>
      </w:r>
      <w:r w:rsidRPr="006824DD">
        <w:rPr>
          <w:rFonts w:ascii="Arial" w:hAnsi="Arial" w:cs="Arial"/>
        </w:rPr>
        <w:t>Jeff</w:t>
      </w:r>
      <w:r w:rsidR="007A2B67">
        <w:rPr>
          <w:rFonts w:ascii="Arial" w:hAnsi="Arial" w:cs="Arial"/>
        </w:rPr>
        <w:t xml:space="preserve"> Jackson</w:t>
      </w:r>
      <w:r w:rsidRPr="006824DD">
        <w:rPr>
          <w:rFonts w:ascii="Arial" w:hAnsi="Arial" w:cs="Arial"/>
        </w:rPr>
        <w:t>, John</w:t>
      </w:r>
      <w:r w:rsidR="007A2B67">
        <w:rPr>
          <w:rFonts w:ascii="Arial" w:hAnsi="Arial" w:cs="Arial"/>
        </w:rPr>
        <w:t xml:space="preserve"> </w:t>
      </w:r>
      <w:proofErr w:type="spellStart"/>
      <w:r w:rsidR="007A2B67">
        <w:rPr>
          <w:rFonts w:ascii="Arial" w:hAnsi="Arial" w:cs="Arial"/>
        </w:rPr>
        <w:t>Kaulfus</w:t>
      </w:r>
      <w:proofErr w:type="spellEnd"/>
      <w:r w:rsidRPr="006824DD">
        <w:rPr>
          <w:rFonts w:ascii="Arial" w:hAnsi="Arial" w:cs="Arial"/>
        </w:rPr>
        <w:t>, Lisa</w:t>
      </w:r>
      <w:r w:rsidR="007A2B67">
        <w:rPr>
          <w:rFonts w:ascii="Arial" w:hAnsi="Arial" w:cs="Arial"/>
        </w:rPr>
        <w:t xml:space="preserve"> Nagy</w:t>
      </w:r>
      <w:r w:rsidR="008D265C">
        <w:rPr>
          <w:rFonts w:ascii="Arial" w:hAnsi="Arial" w:cs="Arial"/>
        </w:rPr>
        <w:t xml:space="preserve">, Mark </w:t>
      </w:r>
      <w:proofErr w:type="spellStart"/>
      <w:r w:rsidR="008D265C">
        <w:rPr>
          <w:rFonts w:ascii="Arial" w:hAnsi="Arial" w:cs="Arial"/>
        </w:rPr>
        <w:t>Munguia</w:t>
      </w:r>
      <w:proofErr w:type="spellEnd"/>
      <w:r w:rsidR="008D265C">
        <w:rPr>
          <w:rFonts w:ascii="Arial" w:hAnsi="Arial" w:cs="Arial"/>
        </w:rPr>
        <w:t xml:space="preserve">, </w:t>
      </w:r>
      <w:proofErr w:type="gramStart"/>
      <w:r w:rsidR="008D265C">
        <w:rPr>
          <w:rFonts w:ascii="Arial" w:hAnsi="Arial" w:cs="Arial"/>
        </w:rPr>
        <w:t>Lisa</w:t>
      </w:r>
      <w:proofErr w:type="gramEnd"/>
      <w:r w:rsidR="008D265C">
        <w:rPr>
          <w:rFonts w:ascii="Arial" w:hAnsi="Arial" w:cs="Arial"/>
        </w:rPr>
        <w:t xml:space="preserve"> </w:t>
      </w:r>
      <w:proofErr w:type="spellStart"/>
      <w:r w:rsidR="008D265C">
        <w:rPr>
          <w:rFonts w:ascii="Arial" w:hAnsi="Arial" w:cs="Arial"/>
        </w:rPr>
        <w:t>McDougle</w:t>
      </w:r>
      <w:proofErr w:type="spellEnd"/>
    </w:p>
    <w:p w:rsidR="00D71D11" w:rsidRPr="006824DD" w:rsidRDefault="00D71D11" w:rsidP="002E6C1B">
      <w:pPr>
        <w:pStyle w:val="NoSpacing"/>
        <w:jc w:val="center"/>
        <w:rPr>
          <w:rFonts w:ascii="Arial" w:eastAsia="Calibri" w:hAnsi="Arial" w:cs="Arial"/>
          <w:b/>
        </w:rPr>
      </w:pPr>
    </w:p>
    <w:p w:rsidR="002E6C1B" w:rsidRPr="006824DD" w:rsidRDefault="002E6C1B" w:rsidP="002E6C1B">
      <w:pPr>
        <w:numPr>
          <w:ilvl w:val="0"/>
          <w:numId w:val="1"/>
        </w:numPr>
        <w:tabs>
          <w:tab w:val="decimal" w:pos="2880"/>
        </w:tabs>
        <w:spacing w:after="0" w:line="240" w:lineRule="auto"/>
        <w:rPr>
          <w:rFonts w:ascii="Arial" w:hAnsi="Arial" w:cs="Arial"/>
          <w:b/>
          <w:color w:val="0000FF"/>
        </w:rPr>
      </w:pPr>
      <w:r w:rsidRPr="006824DD">
        <w:rPr>
          <w:rFonts w:ascii="Arial" w:hAnsi="Arial" w:cs="Arial"/>
          <w:b/>
          <w:color w:val="0000FF"/>
        </w:rPr>
        <w:t>Call to Order</w:t>
      </w:r>
      <w:r w:rsidR="009644B1" w:rsidRPr="006824DD">
        <w:rPr>
          <w:rFonts w:ascii="Arial" w:hAnsi="Arial" w:cs="Arial"/>
          <w:b/>
          <w:color w:val="0000FF"/>
        </w:rPr>
        <w:t xml:space="preserve"> – 1:35 pm</w:t>
      </w:r>
    </w:p>
    <w:p w:rsidR="002562D1" w:rsidRPr="006824DD" w:rsidRDefault="002562D1" w:rsidP="002562D1">
      <w:pPr>
        <w:tabs>
          <w:tab w:val="decimal" w:pos="2880"/>
        </w:tabs>
        <w:spacing w:after="0" w:line="240" w:lineRule="auto"/>
        <w:ind w:left="720"/>
        <w:rPr>
          <w:rFonts w:ascii="Arial" w:hAnsi="Arial" w:cs="Arial"/>
          <w:b/>
        </w:rPr>
      </w:pPr>
    </w:p>
    <w:p w:rsidR="009644B1" w:rsidRPr="006824DD" w:rsidRDefault="002E6C1B" w:rsidP="009644B1">
      <w:pPr>
        <w:pStyle w:val="ListParagraph"/>
        <w:numPr>
          <w:ilvl w:val="0"/>
          <w:numId w:val="1"/>
        </w:numPr>
        <w:tabs>
          <w:tab w:val="decimal" w:pos="2880"/>
        </w:tabs>
        <w:spacing w:after="0" w:line="240" w:lineRule="auto"/>
        <w:rPr>
          <w:rFonts w:ascii="Arial" w:hAnsi="Arial" w:cs="Arial"/>
          <w:b/>
          <w:color w:val="0000FF"/>
        </w:rPr>
      </w:pPr>
      <w:r w:rsidRPr="006824DD">
        <w:rPr>
          <w:rFonts w:ascii="Arial" w:hAnsi="Arial" w:cs="Arial"/>
          <w:b/>
          <w:color w:val="0000FF"/>
        </w:rPr>
        <w:t xml:space="preserve">Approval of </w:t>
      </w:r>
      <w:r w:rsidR="003F531E" w:rsidRPr="006824DD">
        <w:rPr>
          <w:rFonts w:ascii="Arial" w:hAnsi="Arial" w:cs="Arial"/>
          <w:b/>
          <w:color w:val="0000FF"/>
        </w:rPr>
        <w:t>July 1</w:t>
      </w:r>
      <w:r w:rsidR="00F8674E" w:rsidRPr="006824DD">
        <w:rPr>
          <w:rFonts w:ascii="Arial" w:hAnsi="Arial" w:cs="Arial"/>
          <w:b/>
          <w:color w:val="0000FF"/>
        </w:rPr>
        <w:t>, 2013</w:t>
      </w:r>
      <w:r w:rsidR="00C76151" w:rsidRPr="006824DD">
        <w:rPr>
          <w:rFonts w:ascii="Arial" w:hAnsi="Arial" w:cs="Arial"/>
          <w:b/>
          <w:color w:val="0000FF"/>
        </w:rPr>
        <w:t xml:space="preserve"> </w:t>
      </w:r>
      <w:r w:rsidRPr="006824DD">
        <w:rPr>
          <w:rFonts w:ascii="Arial" w:hAnsi="Arial" w:cs="Arial"/>
          <w:b/>
          <w:color w:val="0000FF"/>
        </w:rPr>
        <w:t>Minutes</w:t>
      </w:r>
      <w:r w:rsidR="006824DD" w:rsidRPr="006824DD">
        <w:rPr>
          <w:rFonts w:ascii="Arial" w:hAnsi="Arial" w:cs="Arial"/>
          <w:b/>
          <w:color w:val="0000FF"/>
        </w:rPr>
        <w:t xml:space="preserve">: </w:t>
      </w:r>
      <w:r w:rsidR="009644B1" w:rsidRPr="006824DD">
        <w:rPr>
          <w:rFonts w:ascii="Arial" w:hAnsi="Arial" w:cs="Arial"/>
        </w:rPr>
        <w:t xml:space="preserve">Heather moved to approve </w:t>
      </w:r>
      <w:r w:rsidR="006824DD" w:rsidRPr="006824DD">
        <w:rPr>
          <w:rFonts w:ascii="Arial" w:hAnsi="Arial" w:cs="Arial"/>
        </w:rPr>
        <w:t xml:space="preserve">July </w:t>
      </w:r>
      <w:r w:rsidR="009644B1" w:rsidRPr="006824DD">
        <w:rPr>
          <w:rFonts w:ascii="Arial" w:hAnsi="Arial" w:cs="Arial"/>
        </w:rPr>
        <w:t xml:space="preserve">minutes, </w:t>
      </w:r>
      <w:r w:rsidR="008D265C" w:rsidRPr="006824DD">
        <w:rPr>
          <w:rFonts w:ascii="Arial" w:hAnsi="Arial" w:cs="Arial"/>
        </w:rPr>
        <w:t>Deidra</w:t>
      </w:r>
      <w:r w:rsidR="008D265C" w:rsidRPr="007A2B67">
        <w:rPr>
          <w:rFonts w:ascii="Arial" w:hAnsi="Arial" w:cs="Arial"/>
          <w:highlight w:val="yellow"/>
        </w:rPr>
        <w:t xml:space="preserve"> </w:t>
      </w:r>
      <w:r w:rsidR="009644B1" w:rsidRPr="006824DD">
        <w:rPr>
          <w:rFonts w:ascii="Arial" w:hAnsi="Arial" w:cs="Arial"/>
        </w:rPr>
        <w:t>seconded. Minutes passed unanimously.</w:t>
      </w:r>
    </w:p>
    <w:p w:rsidR="00C76151" w:rsidRPr="006824DD" w:rsidRDefault="00C76151" w:rsidP="00C76151">
      <w:pPr>
        <w:tabs>
          <w:tab w:val="decimal" w:pos="2880"/>
        </w:tabs>
        <w:spacing w:after="0" w:line="240" w:lineRule="auto"/>
        <w:ind w:left="720"/>
        <w:rPr>
          <w:rFonts w:ascii="Arial" w:hAnsi="Arial" w:cs="Arial"/>
          <w:b/>
          <w:color w:val="0000FF"/>
        </w:rPr>
      </w:pPr>
    </w:p>
    <w:p w:rsidR="002E6C1B" w:rsidRPr="006824DD" w:rsidRDefault="002E6C1B" w:rsidP="002E6C1B">
      <w:pPr>
        <w:numPr>
          <w:ilvl w:val="0"/>
          <w:numId w:val="1"/>
        </w:numPr>
        <w:tabs>
          <w:tab w:val="decimal" w:pos="2880"/>
        </w:tabs>
        <w:spacing w:after="0" w:line="240" w:lineRule="auto"/>
        <w:rPr>
          <w:rFonts w:ascii="Arial" w:hAnsi="Arial" w:cs="Arial"/>
          <w:b/>
          <w:color w:val="0000FF"/>
        </w:rPr>
      </w:pPr>
      <w:r w:rsidRPr="006824DD">
        <w:rPr>
          <w:rFonts w:ascii="Arial" w:hAnsi="Arial" w:cs="Arial"/>
          <w:b/>
          <w:color w:val="0000FF"/>
        </w:rPr>
        <w:t>President  – Alicia Huppe</w:t>
      </w:r>
    </w:p>
    <w:p w:rsidR="007B75BE" w:rsidRPr="007A2B67" w:rsidRDefault="007B75BE" w:rsidP="00247065">
      <w:pPr>
        <w:pStyle w:val="ListParagraph"/>
        <w:numPr>
          <w:ilvl w:val="0"/>
          <w:numId w:val="15"/>
        </w:numPr>
        <w:tabs>
          <w:tab w:val="decimal" w:pos="720"/>
        </w:tabs>
        <w:spacing w:after="0" w:line="240" w:lineRule="auto"/>
        <w:rPr>
          <w:rFonts w:ascii="Arial" w:hAnsi="Arial" w:cs="Arial"/>
          <w:b/>
        </w:rPr>
      </w:pPr>
      <w:r w:rsidRPr="007A2B67">
        <w:rPr>
          <w:rFonts w:ascii="Arial" w:hAnsi="Arial" w:cs="Arial"/>
          <w:b/>
        </w:rPr>
        <w:t>Fall Conference update</w:t>
      </w:r>
      <w:r w:rsidR="007A2B67" w:rsidRPr="007A2B67">
        <w:rPr>
          <w:rFonts w:ascii="Arial" w:hAnsi="Arial" w:cs="Arial"/>
          <w:b/>
        </w:rPr>
        <w:t xml:space="preserve"> </w:t>
      </w:r>
    </w:p>
    <w:p w:rsidR="00D707C4" w:rsidRPr="006824DD" w:rsidRDefault="00723295" w:rsidP="00247065">
      <w:pPr>
        <w:numPr>
          <w:ilvl w:val="1"/>
          <w:numId w:val="13"/>
        </w:numPr>
        <w:tabs>
          <w:tab w:val="decimal" w:pos="2880"/>
        </w:tabs>
        <w:spacing w:after="0" w:line="240" w:lineRule="auto"/>
        <w:rPr>
          <w:rFonts w:ascii="Arial" w:hAnsi="Arial" w:cs="Arial"/>
        </w:rPr>
      </w:pPr>
      <w:r w:rsidRPr="006824DD">
        <w:rPr>
          <w:rFonts w:ascii="Arial" w:hAnsi="Arial" w:cs="Arial"/>
        </w:rPr>
        <w:t xml:space="preserve">Over 60 </w:t>
      </w:r>
      <w:r w:rsidR="00247065" w:rsidRPr="006824DD">
        <w:rPr>
          <w:rFonts w:ascii="Arial" w:hAnsi="Arial" w:cs="Arial"/>
        </w:rPr>
        <w:t xml:space="preserve">education </w:t>
      </w:r>
      <w:r w:rsidRPr="006824DD">
        <w:rPr>
          <w:rFonts w:ascii="Arial" w:hAnsi="Arial" w:cs="Arial"/>
        </w:rPr>
        <w:t xml:space="preserve">sessions submitted. </w:t>
      </w:r>
      <w:r w:rsidR="00247065" w:rsidRPr="006824DD">
        <w:rPr>
          <w:rFonts w:ascii="Arial" w:hAnsi="Arial" w:cs="Arial"/>
        </w:rPr>
        <w:t>Committee still reviewing.</w:t>
      </w:r>
    </w:p>
    <w:p w:rsidR="002302D8" w:rsidRPr="006824DD" w:rsidRDefault="002302D8" w:rsidP="00247065">
      <w:pPr>
        <w:numPr>
          <w:ilvl w:val="1"/>
          <w:numId w:val="13"/>
        </w:numPr>
        <w:tabs>
          <w:tab w:val="decimal" w:pos="2880"/>
        </w:tabs>
        <w:spacing w:after="0" w:line="240" w:lineRule="auto"/>
        <w:rPr>
          <w:rFonts w:ascii="Arial" w:hAnsi="Arial" w:cs="Arial"/>
        </w:rPr>
      </w:pPr>
      <w:r w:rsidRPr="006824DD">
        <w:rPr>
          <w:rFonts w:ascii="Arial" w:hAnsi="Arial" w:cs="Arial"/>
        </w:rPr>
        <w:t>Sponsorships</w:t>
      </w:r>
    </w:p>
    <w:p w:rsidR="00247065" w:rsidRPr="006824DD" w:rsidRDefault="00247065" w:rsidP="00247065">
      <w:pPr>
        <w:numPr>
          <w:ilvl w:val="3"/>
          <w:numId w:val="1"/>
        </w:numPr>
        <w:tabs>
          <w:tab w:val="decimal" w:pos="1620"/>
        </w:tabs>
        <w:spacing w:after="0" w:line="240" w:lineRule="auto"/>
        <w:ind w:left="1620" w:hanging="270"/>
        <w:rPr>
          <w:rFonts w:ascii="Arial" w:hAnsi="Arial" w:cs="Arial"/>
        </w:rPr>
      </w:pPr>
      <w:proofErr w:type="spellStart"/>
      <w:r w:rsidRPr="006824DD">
        <w:rPr>
          <w:rFonts w:ascii="Arial" w:hAnsi="Arial" w:cs="Arial"/>
          <w:i/>
          <w:color w:val="000000"/>
        </w:rPr>
        <w:t>OrgSync</w:t>
      </w:r>
      <w:proofErr w:type="spellEnd"/>
      <w:r w:rsidRPr="006824DD">
        <w:rPr>
          <w:rFonts w:ascii="Arial" w:hAnsi="Arial" w:cs="Arial"/>
          <w:color w:val="000000"/>
        </w:rPr>
        <w:t xml:space="preserve"> would like to give in-kind donation, letting the Fall Conference use their app book guide. Alicia responded that an in-kind donation </w:t>
      </w:r>
      <w:r w:rsidR="000730FE">
        <w:rPr>
          <w:rFonts w:ascii="Arial" w:hAnsi="Arial" w:cs="Arial"/>
          <w:color w:val="000000"/>
        </w:rPr>
        <w:t xml:space="preserve">of software </w:t>
      </w:r>
      <w:r w:rsidRPr="006824DD">
        <w:rPr>
          <w:rFonts w:ascii="Arial" w:hAnsi="Arial" w:cs="Arial"/>
          <w:color w:val="000000"/>
        </w:rPr>
        <w:t xml:space="preserve">alone would not be </w:t>
      </w:r>
      <w:r w:rsidR="000730FE">
        <w:rPr>
          <w:rFonts w:ascii="Arial" w:hAnsi="Arial" w:cs="Arial"/>
          <w:color w:val="000000"/>
        </w:rPr>
        <w:t>considered</w:t>
      </w:r>
      <w:r w:rsidRPr="006824DD">
        <w:rPr>
          <w:rFonts w:ascii="Arial" w:hAnsi="Arial" w:cs="Arial"/>
          <w:color w:val="000000"/>
        </w:rPr>
        <w:t xml:space="preserve"> without an actual monetary donation as well. </w:t>
      </w:r>
    </w:p>
    <w:p w:rsidR="00247065" w:rsidRPr="006824DD" w:rsidRDefault="00247065" w:rsidP="00247065">
      <w:pPr>
        <w:numPr>
          <w:ilvl w:val="3"/>
          <w:numId w:val="1"/>
        </w:numPr>
        <w:tabs>
          <w:tab w:val="decimal" w:pos="1620"/>
        </w:tabs>
        <w:spacing w:after="0" w:line="240" w:lineRule="auto"/>
        <w:ind w:left="1620" w:hanging="270"/>
        <w:rPr>
          <w:rFonts w:ascii="Arial" w:hAnsi="Arial" w:cs="Arial"/>
        </w:rPr>
      </w:pPr>
      <w:r w:rsidRPr="006824DD">
        <w:rPr>
          <w:rFonts w:ascii="Arial" w:hAnsi="Arial" w:cs="Arial"/>
          <w:i/>
          <w:color w:val="000000"/>
        </w:rPr>
        <w:t>Campus Labs</w:t>
      </w:r>
      <w:r w:rsidRPr="006824DD">
        <w:rPr>
          <w:rFonts w:ascii="Arial" w:hAnsi="Arial" w:cs="Arial"/>
          <w:color w:val="000000"/>
        </w:rPr>
        <w:t xml:space="preserve"> giving $750 plus assessment tool </w:t>
      </w:r>
    </w:p>
    <w:p w:rsidR="00247065" w:rsidRPr="006824DD" w:rsidRDefault="000730FE" w:rsidP="00247065">
      <w:pPr>
        <w:numPr>
          <w:ilvl w:val="3"/>
          <w:numId w:val="1"/>
        </w:numPr>
        <w:tabs>
          <w:tab w:val="decimal" w:pos="1620"/>
        </w:tabs>
        <w:spacing w:after="0" w:line="240" w:lineRule="auto"/>
        <w:ind w:left="1620" w:hanging="270"/>
        <w:rPr>
          <w:rFonts w:ascii="Arial" w:hAnsi="Arial" w:cs="Arial"/>
        </w:rPr>
      </w:pPr>
      <w:r w:rsidRPr="000730FE">
        <w:rPr>
          <w:rFonts w:ascii="Arial" w:hAnsi="Arial" w:cs="Arial"/>
          <w:color w:val="000000"/>
        </w:rPr>
        <w:t>There was also discussion on sponsorship of</w:t>
      </w:r>
      <w:r>
        <w:rPr>
          <w:rFonts w:ascii="Arial" w:hAnsi="Arial" w:cs="Arial"/>
          <w:i/>
          <w:color w:val="000000"/>
        </w:rPr>
        <w:t xml:space="preserve"> NASPA TX, </w:t>
      </w:r>
      <w:r>
        <w:rPr>
          <w:rFonts w:ascii="Arial" w:hAnsi="Arial" w:cs="Arial"/>
          <w:color w:val="000000"/>
        </w:rPr>
        <w:t>which must also meet monetary sponsorship levels for consideration</w:t>
      </w:r>
      <w:r w:rsidR="00247065" w:rsidRPr="006824DD">
        <w:rPr>
          <w:rFonts w:ascii="Arial" w:hAnsi="Arial" w:cs="Arial"/>
          <w:color w:val="000000"/>
        </w:rPr>
        <w:t>.</w:t>
      </w:r>
    </w:p>
    <w:p w:rsidR="00247065" w:rsidRPr="006824DD" w:rsidRDefault="002302D8" w:rsidP="00247065">
      <w:pPr>
        <w:numPr>
          <w:ilvl w:val="0"/>
          <w:numId w:val="14"/>
        </w:numPr>
        <w:tabs>
          <w:tab w:val="decimal" w:pos="2880"/>
        </w:tabs>
        <w:spacing w:after="0" w:line="240" w:lineRule="auto"/>
        <w:rPr>
          <w:rFonts w:ascii="Arial" w:hAnsi="Arial" w:cs="Arial"/>
        </w:rPr>
      </w:pPr>
      <w:r w:rsidRPr="006824DD">
        <w:rPr>
          <w:rFonts w:ascii="Arial" w:hAnsi="Arial" w:cs="Arial"/>
        </w:rPr>
        <w:t>Other</w:t>
      </w:r>
      <w:r w:rsidR="00387FFC" w:rsidRPr="006824DD">
        <w:rPr>
          <w:rFonts w:ascii="Arial" w:hAnsi="Arial" w:cs="Arial"/>
        </w:rPr>
        <w:t>—Board &amp; Business meeting agendas</w:t>
      </w:r>
      <w:r w:rsidR="00247065" w:rsidRPr="006824DD">
        <w:rPr>
          <w:rFonts w:ascii="Arial" w:hAnsi="Arial" w:cs="Arial"/>
        </w:rPr>
        <w:t>.</w:t>
      </w:r>
    </w:p>
    <w:p w:rsidR="00247065" w:rsidRPr="006824DD" w:rsidRDefault="00247065" w:rsidP="00247065">
      <w:pPr>
        <w:tabs>
          <w:tab w:val="decimal" w:pos="2880"/>
        </w:tabs>
        <w:spacing w:after="0" w:line="240" w:lineRule="auto"/>
        <w:ind w:left="1350"/>
        <w:rPr>
          <w:rFonts w:ascii="Arial" w:hAnsi="Arial" w:cs="Arial"/>
          <w:color w:val="000000"/>
        </w:rPr>
      </w:pPr>
      <w:r w:rsidRPr="006824DD">
        <w:rPr>
          <w:rFonts w:ascii="Arial" w:hAnsi="Arial" w:cs="Arial"/>
          <w:color w:val="000000"/>
        </w:rPr>
        <w:t>Board agrees that main awards would be presented at business meeting but Case Studies, Best in Series, and Caswell awards will be given on Tuesday Afternoon during a closing ceremony.</w:t>
      </w:r>
    </w:p>
    <w:p w:rsidR="00247065" w:rsidRPr="006824DD" w:rsidRDefault="00247065" w:rsidP="00247065">
      <w:pPr>
        <w:tabs>
          <w:tab w:val="decimal" w:pos="2880"/>
        </w:tabs>
        <w:spacing w:after="0" w:line="240" w:lineRule="auto"/>
        <w:ind w:left="1350"/>
        <w:rPr>
          <w:rFonts w:ascii="Arial" w:hAnsi="Arial" w:cs="Arial"/>
        </w:rPr>
      </w:pPr>
    </w:p>
    <w:p w:rsidR="00247065" w:rsidRPr="007A2B67" w:rsidRDefault="002302D8" w:rsidP="00294199">
      <w:pPr>
        <w:pStyle w:val="ListParagraph"/>
        <w:numPr>
          <w:ilvl w:val="0"/>
          <w:numId w:val="15"/>
        </w:numPr>
        <w:tabs>
          <w:tab w:val="decimal" w:pos="2880"/>
        </w:tabs>
        <w:spacing w:after="0" w:line="240" w:lineRule="auto"/>
        <w:rPr>
          <w:rFonts w:ascii="Arial" w:hAnsi="Arial" w:cs="Arial"/>
          <w:b/>
        </w:rPr>
      </w:pPr>
      <w:r w:rsidRPr="006824DD">
        <w:rPr>
          <w:rFonts w:ascii="Arial" w:hAnsi="Arial" w:cs="Arial"/>
          <w:b/>
        </w:rPr>
        <w:t xml:space="preserve">COSSVP </w:t>
      </w:r>
      <w:r w:rsidR="003F531E" w:rsidRPr="006824DD">
        <w:rPr>
          <w:rFonts w:ascii="Arial" w:hAnsi="Arial" w:cs="Arial"/>
          <w:b/>
        </w:rPr>
        <w:t>Updates</w:t>
      </w:r>
      <w:r w:rsidR="00294199" w:rsidRPr="006824DD">
        <w:rPr>
          <w:rFonts w:ascii="Arial" w:hAnsi="Arial" w:cs="Arial"/>
        </w:rPr>
        <w:t xml:space="preserve">: </w:t>
      </w:r>
      <w:r w:rsidR="00247065" w:rsidRPr="006824DD">
        <w:rPr>
          <w:rFonts w:ascii="Arial" w:hAnsi="Arial" w:cs="Arial"/>
          <w:color w:val="000000"/>
        </w:rPr>
        <w:t xml:space="preserve">Higher Education </w:t>
      </w:r>
      <w:r w:rsidR="000730FE">
        <w:rPr>
          <w:rFonts w:ascii="Arial" w:hAnsi="Arial" w:cs="Arial"/>
          <w:color w:val="000000"/>
        </w:rPr>
        <w:t>faired relatively</w:t>
      </w:r>
      <w:r w:rsidR="00247065" w:rsidRPr="006824DD">
        <w:rPr>
          <w:rFonts w:ascii="Arial" w:hAnsi="Arial" w:cs="Arial"/>
          <w:color w:val="000000"/>
        </w:rPr>
        <w:t xml:space="preserve"> well </w:t>
      </w:r>
      <w:r w:rsidR="000730FE">
        <w:rPr>
          <w:rFonts w:ascii="Arial" w:hAnsi="Arial" w:cs="Arial"/>
          <w:color w:val="000000"/>
        </w:rPr>
        <w:t xml:space="preserve">this past </w:t>
      </w:r>
      <w:r w:rsidR="00247065" w:rsidRPr="006824DD">
        <w:rPr>
          <w:rFonts w:ascii="Arial" w:hAnsi="Arial" w:cs="Arial"/>
          <w:color w:val="000000"/>
        </w:rPr>
        <w:t xml:space="preserve">legislative </w:t>
      </w:r>
      <w:r w:rsidR="000730FE">
        <w:rPr>
          <w:rFonts w:ascii="Arial" w:hAnsi="Arial" w:cs="Arial"/>
          <w:color w:val="000000"/>
        </w:rPr>
        <w:t xml:space="preserve">session </w:t>
      </w:r>
      <w:r w:rsidR="00247065" w:rsidRPr="006824DD">
        <w:rPr>
          <w:rFonts w:ascii="Arial" w:hAnsi="Arial" w:cs="Arial"/>
          <w:color w:val="000000"/>
        </w:rPr>
        <w:t xml:space="preserve">according to Steve Westbrook. </w:t>
      </w:r>
      <w:r w:rsidR="000730FE">
        <w:rPr>
          <w:rFonts w:ascii="Arial" w:hAnsi="Arial" w:cs="Arial"/>
          <w:color w:val="000000"/>
        </w:rPr>
        <w:t>Legislative updates were emailed to the group</w:t>
      </w:r>
    </w:p>
    <w:p w:rsidR="00247065" w:rsidRPr="006824DD" w:rsidRDefault="00247065" w:rsidP="00247065">
      <w:pPr>
        <w:tabs>
          <w:tab w:val="decimal" w:pos="2880"/>
        </w:tabs>
        <w:spacing w:after="0" w:line="240" w:lineRule="auto"/>
        <w:ind w:left="1080"/>
        <w:rPr>
          <w:rFonts w:ascii="Arial" w:hAnsi="Arial" w:cs="Arial"/>
        </w:rPr>
      </w:pPr>
    </w:p>
    <w:p w:rsidR="009808A1" w:rsidRPr="006824DD" w:rsidRDefault="003F531E" w:rsidP="00247065">
      <w:pPr>
        <w:numPr>
          <w:ilvl w:val="0"/>
          <w:numId w:val="15"/>
        </w:numPr>
        <w:tabs>
          <w:tab w:val="decimal" w:pos="2880"/>
        </w:tabs>
        <w:spacing w:after="0" w:line="240" w:lineRule="auto"/>
        <w:rPr>
          <w:rFonts w:ascii="Arial" w:hAnsi="Arial" w:cs="Arial"/>
          <w:b/>
        </w:rPr>
      </w:pPr>
      <w:r w:rsidRPr="006824DD">
        <w:rPr>
          <w:rFonts w:ascii="Arial" w:hAnsi="Arial" w:cs="Arial"/>
          <w:b/>
        </w:rPr>
        <w:t>Reschedule September meeting to September 9</w:t>
      </w:r>
      <w:r w:rsidRPr="006824DD">
        <w:rPr>
          <w:rFonts w:ascii="Arial" w:hAnsi="Arial" w:cs="Arial"/>
          <w:b/>
          <w:vertAlign w:val="superscript"/>
        </w:rPr>
        <w:t>th</w:t>
      </w:r>
      <w:r w:rsidRPr="006824DD">
        <w:rPr>
          <w:rFonts w:ascii="Arial" w:hAnsi="Arial" w:cs="Arial"/>
          <w:b/>
        </w:rPr>
        <w:t xml:space="preserve"> </w:t>
      </w:r>
      <w:r w:rsidR="00294199" w:rsidRPr="006824DD">
        <w:rPr>
          <w:rFonts w:ascii="Arial" w:hAnsi="Arial" w:cs="Arial"/>
          <w:b/>
        </w:rPr>
        <w:t>due to labor day</w:t>
      </w:r>
    </w:p>
    <w:p w:rsidR="003B15F3" w:rsidRPr="006824DD" w:rsidRDefault="003B15F3" w:rsidP="00294199">
      <w:pPr>
        <w:tabs>
          <w:tab w:val="decimal" w:pos="2880"/>
        </w:tabs>
        <w:spacing w:after="0" w:line="240" w:lineRule="auto"/>
        <w:ind w:left="1080"/>
        <w:rPr>
          <w:rFonts w:ascii="Arial" w:hAnsi="Arial" w:cs="Arial"/>
        </w:rPr>
      </w:pPr>
    </w:p>
    <w:p w:rsidR="002E6C1B" w:rsidRPr="006824DD" w:rsidRDefault="002E6C1B" w:rsidP="002E6C1B">
      <w:pPr>
        <w:pStyle w:val="NoSpacing"/>
        <w:numPr>
          <w:ilvl w:val="0"/>
          <w:numId w:val="1"/>
        </w:numPr>
        <w:rPr>
          <w:rFonts w:ascii="Arial" w:eastAsia="Calibri" w:hAnsi="Arial" w:cs="Arial"/>
          <w:b/>
          <w:color w:val="0000FF"/>
        </w:rPr>
      </w:pPr>
      <w:r w:rsidRPr="006824DD">
        <w:rPr>
          <w:rFonts w:ascii="Arial" w:hAnsi="Arial" w:cs="Arial"/>
          <w:b/>
          <w:color w:val="0000FF"/>
        </w:rPr>
        <w:t>President-Elect  – John Kaulfus</w:t>
      </w:r>
      <w:r w:rsidR="002302D8" w:rsidRPr="006824DD">
        <w:rPr>
          <w:rFonts w:ascii="Arial" w:hAnsi="Arial" w:cs="Arial"/>
          <w:b/>
          <w:color w:val="0000FF"/>
        </w:rPr>
        <w:t xml:space="preserve"> </w:t>
      </w:r>
    </w:p>
    <w:p w:rsidR="00294199" w:rsidRPr="006824DD" w:rsidRDefault="00F203A4" w:rsidP="00F203A4">
      <w:pPr>
        <w:autoSpaceDE w:val="0"/>
        <w:autoSpaceDN w:val="0"/>
        <w:adjustRightInd w:val="0"/>
        <w:spacing w:after="0" w:line="240" w:lineRule="auto"/>
        <w:ind w:left="720"/>
        <w:rPr>
          <w:rFonts w:ascii="Arial" w:hAnsi="Arial" w:cs="Arial"/>
          <w:color w:val="000000"/>
        </w:rPr>
      </w:pPr>
      <w:r>
        <w:rPr>
          <w:rFonts w:ascii="Arial" w:hAnsi="Arial" w:cs="Arial"/>
          <w:color w:val="008000"/>
        </w:rPr>
        <w:t xml:space="preserve">Alicia moved that deposit of $12,500 be made to </w:t>
      </w:r>
      <w:r w:rsidR="003C17E9" w:rsidRPr="007A2B67">
        <w:rPr>
          <w:rFonts w:ascii="Arial" w:hAnsi="Arial" w:cs="Arial"/>
          <w:color w:val="008000"/>
        </w:rPr>
        <w:t>T</w:t>
      </w:r>
      <w:r w:rsidR="00294199" w:rsidRPr="007A2B67">
        <w:rPr>
          <w:rFonts w:ascii="Arial" w:hAnsi="Arial" w:cs="Arial"/>
          <w:color w:val="008000"/>
        </w:rPr>
        <w:t xml:space="preserve">om </w:t>
      </w:r>
      <w:proofErr w:type="spellStart"/>
      <w:r w:rsidR="00294199" w:rsidRPr="007A2B67">
        <w:rPr>
          <w:rFonts w:ascii="Arial" w:hAnsi="Arial" w:cs="Arial"/>
          <w:color w:val="008000"/>
        </w:rPr>
        <w:t>Rath</w:t>
      </w:r>
      <w:proofErr w:type="spellEnd"/>
      <w:r w:rsidR="00294199" w:rsidRPr="007A2B67">
        <w:rPr>
          <w:rFonts w:ascii="Arial" w:hAnsi="Arial" w:cs="Arial"/>
          <w:color w:val="008000"/>
        </w:rPr>
        <w:t xml:space="preserve"> </w:t>
      </w:r>
      <w:r w:rsidR="003C17E9" w:rsidRPr="007A2B67">
        <w:rPr>
          <w:rFonts w:ascii="Arial" w:hAnsi="Arial" w:cs="Arial"/>
          <w:color w:val="008000"/>
        </w:rPr>
        <w:t>in this fiscal year in order to secure his speaking engagement.</w:t>
      </w:r>
      <w:r>
        <w:rPr>
          <w:rFonts w:ascii="Arial" w:hAnsi="Arial" w:cs="Arial"/>
          <w:color w:val="008000"/>
        </w:rPr>
        <w:t xml:space="preserve">  The total contract will be $22,500 </w:t>
      </w:r>
      <w:proofErr w:type="gramStart"/>
      <w:r>
        <w:rPr>
          <w:rFonts w:ascii="Arial" w:hAnsi="Arial" w:cs="Arial"/>
          <w:color w:val="008000"/>
        </w:rPr>
        <w:t xml:space="preserve">including  </w:t>
      </w:r>
      <w:r w:rsidRPr="007A2B67">
        <w:rPr>
          <w:rFonts w:ascii="Arial" w:hAnsi="Arial" w:cs="Arial"/>
          <w:color w:val="008000"/>
        </w:rPr>
        <w:t>$</w:t>
      </w:r>
      <w:proofErr w:type="gramEnd"/>
      <w:r w:rsidRPr="007A2B67">
        <w:rPr>
          <w:rFonts w:ascii="Arial" w:hAnsi="Arial" w:cs="Arial"/>
          <w:color w:val="008000"/>
        </w:rPr>
        <w:t>20,000</w:t>
      </w:r>
      <w:r>
        <w:rPr>
          <w:rFonts w:ascii="Arial" w:hAnsi="Arial" w:cs="Arial"/>
          <w:color w:val="008000"/>
        </w:rPr>
        <w:t xml:space="preserve"> for</w:t>
      </w:r>
      <w:r w:rsidRPr="007A2B67">
        <w:rPr>
          <w:rFonts w:ascii="Arial" w:hAnsi="Arial" w:cs="Arial"/>
          <w:color w:val="008000"/>
        </w:rPr>
        <w:t xml:space="preserve"> speaking</w:t>
      </w:r>
      <w:r>
        <w:rPr>
          <w:rFonts w:ascii="Arial" w:hAnsi="Arial" w:cs="Arial"/>
          <w:color w:val="008000"/>
        </w:rPr>
        <w:t xml:space="preserve"> fees and </w:t>
      </w:r>
      <w:r w:rsidRPr="007A2B67">
        <w:rPr>
          <w:rFonts w:ascii="Arial" w:hAnsi="Arial" w:cs="Arial"/>
          <w:color w:val="008000"/>
        </w:rPr>
        <w:t>$2500 travel</w:t>
      </w:r>
      <w:r>
        <w:rPr>
          <w:rFonts w:ascii="Arial" w:hAnsi="Arial" w:cs="Arial"/>
          <w:color w:val="008000"/>
        </w:rPr>
        <w:t>.</w:t>
      </w:r>
      <w:r w:rsidR="003C17E9" w:rsidRPr="007A2B67">
        <w:rPr>
          <w:rFonts w:ascii="Arial" w:hAnsi="Arial" w:cs="Arial"/>
          <w:color w:val="008000"/>
        </w:rPr>
        <w:t xml:space="preserve"> John seconded. Motion passed unanimously.</w:t>
      </w:r>
      <w:r w:rsidR="003C17E9" w:rsidRPr="007A2B67">
        <w:rPr>
          <w:rFonts w:ascii="Arial" w:hAnsi="Arial" w:cs="Arial"/>
          <w:color w:val="000000"/>
        </w:rPr>
        <w:t xml:space="preserve"> Details: </w:t>
      </w:r>
      <w:r w:rsidR="00294199" w:rsidRPr="007A2B67">
        <w:rPr>
          <w:rFonts w:ascii="Arial" w:hAnsi="Arial" w:cs="Arial"/>
          <w:color w:val="000000"/>
        </w:rPr>
        <w:t xml:space="preserve">Agency </w:t>
      </w:r>
      <w:r w:rsidR="003C17E9" w:rsidRPr="007A2B67">
        <w:rPr>
          <w:rFonts w:ascii="Arial" w:hAnsi="Arial" w:cs="Arial"/>
          <w:color w:val="000000"/>
        </w:rPr>
        <w:t xml:space="preserve">requests </w:t>
      </w:r>
      <w:r>
        <w:rPr>
          <w:rFonts w:ascii="Arial" w:hAnsi="Arial" w:cs="Arial"/>
          <w:color w:val="000000"/>
        </w:rPr>
        <w:t>$12,5</w:t>
      </w:r>
      <w:r w:rsidR="00294199" w:rsidRPr="007A2B67">
        <w:rPr>
          <w:rFonts w:ascii="Arial" w:hAnsi="Arial" w:cs="Arial"/>
          <w:color w:val="000000"/>
        </w:rPr>
        <w:t>00 up front</w:t>
      </w:r>
      <w:r>
        <w:rPr>
          <w:rFonts w:ascii="Arial" w:hAnsi="Arial" w:cs="Arial"/>
          <w:color w:val="000000"/>
        </w:rPr>
        <w:t xml:space="preserve">.  There is a tiered cancellation refund depending on the number of days.  Only under limited situations can the speaker cancel and TACUSPA would receive a full refund.  </w:t>
      </w:r>
    </w:p>
    <w:p w:rsidR="006824DD" w:rsidRPr="006824DD" w:rsidRDefault="006824DD" w:rsidP="006824DD">
      <w:pPr>
        <w:pStyle w:val="NoSpacing"/>
        <w:rPr>
          <w:rFonts w:ascii="Arial" w:eastAsia="Calibri" w:hAnsi="Arial" w:cs="Arial"/>
          <w:b/>
          <w:color w:val="0000FF"/>
        </w:rPr>
      </w:pPr>
    </w:p>
    <w:p w:rsidR="006824DD" w:rsidRPr="006824DD" w:rsidRDefault="006824DD" w:rsidP="006824DD">
      <w:pPr>
        <w:pStyle w:val="NoSpacing"/>
        <w:ind w:left="720"/>
        <w:rPr>
          <w:rFonts w:ascii="Arial" w:eastAsia="Calibri" w:hAnsi="Arial" w:cs="Arial"/>
          <w:b/>
          <w:color w:val="0000FF"/>
        </w:rPr>
      </w:pPr>
    </w:p>
    <w:p w:rsidR="002302D8" w:rsidRPr="006824DD" w:rsidRDefault="002E6C1B" w:rsidP="00042AF8">
      <w:pPr>
        <w:pStyle w:val="NoSpacing"/>
        <w:numPr>
          <w:ilvl w:val="0"/>
          <w:numId w:val="1"/>
        </w:numPr>
        <w:rPr>
          <w:rFonts w:ascii="Arial" w:eastAsia="Calibri" w:hAnsi="Arial" w:cs="Arial"/>
          <w:b/>
          <w:color w:val="0000FF"/>
        </w:rPr>
      </w:pPr>
      <w:r w:rsidRPr="006824DD">
        <w:rPr>
          <w:rFonts w:ascii="Arial" w:hAnsi="Arial" w:cs="Arial"/>
          <w:b/>
          <w:color w:val="0000FF"/>
        </w:rPr>
        <w:lastRenderedPageBreak/>
        <w:t>Past President – Deidra Graves Stephens</w:t>
      </w:r>
    </w:p>
    <w:p w:rsidR="002302D8" w:rsidRPr="006824DD" w:rsidRDefault="00D707C4" w:rsidP="00294199">
      <w:pPr>
        <w:pStyle w:val="NoSpacing"/>
        <w:numPr>
          <w:ilvl w:val="1"/>
          <w:numId w:val="17"/>
        </w:numPr>
        <w:ind w:left="1170" w:hanging="450"/>
        <w:rPr>
          <w:rFonts w:ascii="Arial" w:eastAsia="Calibri" w:hAnsi="Arial" w:cs="Arial"/>
        </w:rPr>
      </w:pPr>
      <w:r w:rsidRPr="006824DD">
        <w:rPr>
          <w:rFonts w:ascii="Arial" w:hAnsi="Arial" w:cs="Arial"/>
          <w:b/>
        </w:rPr>
        <w:t>Caswell Award</w:t>
      </w:r>
      <w:r w:rsidR="00294199" w:rsidRPr="006824DD">
        <w:rPr>
          <w:rFonts w:ascii="Arial" w:hAnsi="Arial" w:cs="Arial"/>
        </w:rPr>
        <w:t xml:space="preserve">: Email announcement of Dr. Elizabeth With as winner will be sent to membership. Other nominees will be emailed to let them know they were nominated. Caswell </w:t>
      </w:r>
      <w:r w:rsidR="00F203A4">
        <w:rPr>
          <w:rFonts w:ascii="Arial" w:hAnsi="Arial" w:cs="Arial"/>
        </w:rPr>
        <w:t xml:space="preserve">Award </w:t>
      </w:r>
      <w:r w:rsidR="00294199" w:rsidRPr="006824DD">
        <w:rPr>
          <w:rFonts w:ascii="Arial" w:hAnsi="Arial" w:cs="Arial"/>
        </w:rPr>
        <w:t>will be give</w:t>
      </w:r>
      <w:r w:rsidR="00F203A4">
        <w:rPr>
          <w:rFonts w:ascii="Arial" w:hAnsi="Arial" w:cs="Arial"/>
        </w:rPr>
        <w:t>n at business lunch. Nominees of</w:t>
      </w:r>
      <w:r w:rsidR="00294199" w:rsidRPr="006824DD">
        <w:rPr>
          <w:rFonts w:ascii="Arial" w:hAnsi="Arial" w:cs="Arial"/>
        </w:rPr>
        <w:t xml:space="preserve"> all awards will be </w:t>
      </w:r>
      <w:r w:rsidR="00F203A4">
        <w:rPr>
          <w:rFonts w:ascii="Arial" w:hAnsi="Arial" w:cs="Arial"/>
        </w:rPr>
        <w:t>recognized</w:t>
      </w:r>
      <w:r w:rsidR="00294199" w:rsidRPr="006824DD">
        <w:rPr>
          <w:rFonts w:ascii="Arial" w:hAnsi="Arial" w:cs="Arial"/>
        </w:rPr>
        <w:t xml:space="preserve"> at Sunday night’s dinner.</w:t>
      </w:r>
    </w:p>
    <w:p w:rsidR="00042AF8" w:rsidRPr="006824DD" w:rsidRDefault="002302D8" w:rsidP="00294199">
      <w:pPr>
        <w:pStyle w:val="NoSpacing"/>
        <w:numPr>
          <w:ilvl w:val="1"/>
          <w:numId w:val="17"/>
        </w:numPr>
        <w:ind w:left="1170" w:hanging="450"/>
        <w:rPr>
          <w:rFonts w:ascii="Arial" w:eastAsia="Calibri" w:hAnsi="Arial" w:cs="Arial"/>
        </w:rPr>
      </w:pPr>
      <w:r w:rsidRPr="006824DD">
        <w:rPr>
          <w:rFonts w:ascii="Arial" w:hAnsi="Arial" w:cs="Arial"/>
          <w:b/>
        </w:rPr>
        <w:t>Newsletter update</w:t>
      </w:r>
      <w:r w:rsidR="003C17E9" w:rsidRPr="006824DD">
        <w:rPr>
          <w:rFonts w:ascii="Arial" w:hAnsi="Arial" w:cs="Arial"/>
        </w:rPr>
        <w:t>:</w:t>
      </w:r>
      <w:r w:rsidR="00294199" w:rsidRPr="006824DD">
        <w:rPr>
          <w:rFonts w:ascii="Arial" w:hAnsi="Arial" w:cs="Arial"/>
        </w:rPr>
        <w:t xml:space="preserve"> Newsletter will go out early September and will include </w:t>
      </w:r>
      <w:r w:rsidR="00294199" w:rsidRPr="006824DD">
        <w:rPr>
          <w:rFonts w:ascii="Arial" w:hAnsi="Arial" w:cs="Arial"/>
          <w:color w:val="000000"/>
        </w:rPr>
        <w:t>Caswell Award winner, Communities of Practice, Presidents letter, Save the Date for Law Conference, and other news. Content is due to Andy on August 16th.</w:t>
      </w:r>
    </w:p>
    <w:p w:rsidR="005F4DFB" w:rsidRPr="006824DD" w:rsidRDefault="005F4DFB" w:rsidP="00294199">
      <w:pPr>
        <w:pStyle w:val="NoSpacing"/>
        <w:ind w:left="1170" w:hanging="450"/>
        <w:rPr>
          <w:rFonts w:ascii="Arial" w:hAnsi="Arial" w:cs="Arial"/>
        </w:rPr>
      </w:pPr>
    </w:p>
    <w:p w:rsidR="006075E7" w:rsidRPr="006824DD" w:rsidRDefault="006075E7" w:rsidP="006075E7">
      <w:pPr>
        <w:numPr>
          <w:ilvl w:val="0"/>
          <w:numId w:val="1"/>
        </w:numPr>
        <w:tabs>
          <w:tab w:val="decimal" w:pos="2880"/>
        </w:tabs>
        <w:spacing w:after="0" w:line="240" w:lineRule="auto"/>
        <w:rPr>
          <w:rFonts w:ascii="Arial" w:hAnsi="Arial" w:cs="Arial"/>
          <w:b/>
          <w:color w:val="0000FF"/>
        </w:rPr>
      </w:pPr>
      <w:r w:rsidRPr="006824DD">
        <w:rPr>
          <w:rFonts w:ascii="Arial" w:hAnsi="Arial" w:cs="Arial"/>
          <w:b/>
          <w:color w:val="0000FF"/>
        </w:rPr>
        <w:t>Vice President for Administration – Heather Snow</w:t>
      </w:r>
    </w:p>
    <w:p w:rsidR="00294199" w:rsidRPr="006824DD" w:rsidRDefault="00294199" w:rsidP="00294199">
      <w:pPr>
        <w:pStyle w:val="ListParagraph"/>
        <w:numPr>
          <w:ilvl w:val="0"/>
          <w:numId w:val="18"/>
        </w:numPr>
        <w:autoSpaceDE w:val="0"/>
        <w:autoSpaceDN w:val="0"/>
        <w:adjustRightInd w:val="0"/>
        <w:spacing w:after="0" w:line="240" w:lineRule="auto"/>
        <w:ind w:left="1080"/>
        <w:rPr>
          <w:rFonts w:ascii="Arial" w:hAnsi="Arial" w:cs="Arial"/>
          <w:color w:val="000000"/>
        </w:rPr>
      </w:pPr>
      <w:r w:rsidRPr="006824DD">
        <w:rPr>
          <w:rFonts w:ascii="Arial" w:hAnsi="Arial" w:cs="Arial"/>
          <w:b/>
          <w:color w:val="000000"/>
        </w:rPr>
        <w:t>New Professional Award</w:t>
      </w:r>
      <w:r w:rsidR="006824DD" w:rsidRPr="006824DD">
        <w:rPr>
          <w:rFonts w:ascii="Arial" w:hAnsi="Arial" w:cs="Arial"/>
          <w:b/>
          <w:color w:val="000000"/>
        </w:rPr>
        <w:t xml:space="preserve">: </w:t>
      </w:r>
      <w:r w:rsidRPr="006824DD">
        <w:rPr>
          <w:rFonts w:ascii="Arial" w:hAnsi="Arial" w:cs="Arial"/>
          <w:color w:val="000000"/>
        </w:rPr>
        <w:t>Ryan Thompson - A&amp;M Central Texas</w:t>
      </w:r>
    </w:p>
    <w:p w:rsidR="00294199" w:rsidRPr="006824DD" w:rsidRDefault="00294199" w:rsidP="00294199">
      <w:pPr>
        <w:pStyle w:val="ListParagraph"/>
        <w:numPr>
          <w:ilvl w:val="0"/>
          <w:numId w:val="18"/>
        </w:numPr>
        <w:autoSpaceDE w:val="0"/>
        <w:autoSpaceDN w:val="0"/>
        <w:adjustRightInd w:val="0"/>
        <w:spacing w:after="0" w:line="240" w:lineRule="auto"/>
        <w:ind w:left="1080"/>
        <w:rPr>
          <w:rFonts w:ascii="Arial" w:hAnsi="Arial" w:cs="Arial"/>
          <w:color w:val="000000"/>
        </w:rPr>
      </w:pPr>
      <w:r w:rsidRPr="006824DD">
        <w:rPr>
          <w:rFonts w:ascii="Arial" w:hAnsi="Arial" w:cs="Arial"/>
          <w:b/>
          <w:color w:val="000000"/>
        </w:rPr>
        <w:t>Mid-Level Professional Award</w:t>
      </w:r>
      <w:r w:rsidR="006824DD" w:rsidRPr="006824DD">
        <w:rPr>
          <w:rFonts w:ascii="Arial" w:hAnsi="Arial" w:cs="Arial"/>
          <w:b/>
          <w:color w:val="000000"/>
        </w:rPr>
        <w:t xml:space="preserve">: </w:t>
      </w:r>
      <w:r w:rsidRPr="006824DD">
        <w:rPr>
          <w:rFonts w:ascii="Arial" w:hAnsi="Arial" w:cs="Arial"/>
          <w:color w:val="000000"/>
        </w:rPr>
        <w:t>Jan McKinney - UTSA</w:t>
      </w:r>
    </w:p>
    <w:p w:rsidR="00294199" w:rsidRPr="006824DD" w:rsidRDefault="00294199" w:rsidP="00294199">
      <w:pPr>
        <w:pStyle w:val="ListParagraph"/>
        <w:numPr>
          <w:ilvl w:val="0"/>
          <w:numId w:val="18"/>
        </w:numPr>
        <w:autoSpaceDE w:val="0"/>
        <w:autoSpaceDN w:val="0"/>
        <w:adjustRightInd w:val="0"/>
        <w:spacing w:after="0" w:line="240" w:lineRule="auto"/>
        <w:ind w:left="1080"/>
        <w:rPr>
          <w:rFonts w:ascii="Arial" w:hAnsi="Arial" w:cs="Arial"/>
          <w:color w:val="000000"/>
        </w:rPr>
      </w:pPr>
      <w:r w:rsidRPr="006824DD">
        <w:rPr>
          <w:rFonts w:ascii="Arial" w:hAnsi="Arial" w:cs="Arial"/>
          <w:b/>
          <w:color w:val="000000"/>
        </w:rPr>
        <w:t>Dissertation of the Year</w:t>
      </w:r>
      <w:r w:rsidR="006824DD" w:rsidRPr="006824DD">
        <w:rPr>
          <w:rFonts w:ascii="Arial" w:hAnsi="Arial" w:cs="Arial"/>
          <w:b/>
          <w:color w:val="000000"/>
        </w:rPr>
        <w:t xml:space="preserve">: </w:t>
      </w:r>
      <w:r w:rsidRPr="006824DD">
        <w:rPr>
          <w:rFonts w:ascii="Arial" w:hAnsi="Arial" w:cs="Arial"/>
          <w:color w:val="000000"/>
        </w:rPr>
        <w:t>Michelle Lopez – Texas State</w:t>
      </w:r>
    </w:p>
    <w:p w:rsidR="00294199" w:rsidRPr="006824DD" w:rsidRDefault="00294199" w:rsidP="00294199">
      <w:pPr>
        <w:pStyle w:val="ListParagraph"/>
        <w:numPr>
          <w:ilvl w:val="0"/>
          <w:numId w:val="18"/>
        </w:numPr>
        <w:autoSpaceDE w:val="0"/>
        <w:autoSpaceDN w:val="0"/>
        <w:adjustRightInd w:val="0"/>
        <w:spacing w:after="0" w:line="240" w:lineRule="auto"/>
        <w:ind w:left="1080"/>
        <w:rPr>
          <w:rFonts w:ascii="Arial" w:hAnsi="Arial" w:cs="Arial"/>
          <w:color w:val="000000"/>
        </w:rPr>
      </w:pPr>
      <w:r w:rsidRPr="006824DD">
        <w:rPr>
          <w:rFonts w:ascii="Arial" w:hAnsi="Arial" w:cs="Arial"/>
          <w:b/>
          <w:color w:val="000000"/>
        </w:rPr>
        <w:t>Faculty Member of the year</w:t>
      </w:r>
      <w:r w:rsidR="006824DD" w:rsidRPr="006824DD">
        <w:rPr>
          <w:rFonts w:ascii="Arial" w:hAnsi="Arial" w:cs="Arial"/>
          <w:b/>
          <w:color w:val="000000"/>
        </w:rPr>
        <w:t xml:space="preserve">: </w:t>
      </w:r>
      <w:r w:rsidRPr="006824DD">
        <w:rPr>
          <w:rFonts w:ascii="Arial" w:hAnsi="Arial" w:cs="Arial"/>
          <w:color w:val="000000"/>
        </w:rPr>
        <w:t xml:space="preserve">Rishi </w:t>
      </w:r>
      <w:proofErr w:type="spellStart"/>
      <w:r w:rsidRPr="006824DD">
        <w:rPr>
          <w:rFonts w:ascii="Arial" w:hAnsi="Arial" w:cs="Arial"/>
          <w:color w:val="000000"/>
        </w:rPr>
        <w:t>Sriram</w:t>
      </w:r>
      <w:proofErr w:type="spellEnd"/>
      <w:r w:rsidRPr="006824DD">
        <w:rPr>
          <w:rFonts w:ascii="Arial" w:hAnsi="Arial" w:cs="Arial"/>
          <w:color w:val="000000"/>
        </w:rPr>
        <w:t xml:space="preserve"> - Baylor</w:t>
      </w:r>
    </w:p>
    <w:p w:rsidR="00294199" w:rsidRPr="006824DD" w:rsidRDefault="00294199" w:rsidP="00294199">
      <w:pPr>
        <w:tabs>
          <w:tab w:val="decimal" w:pos="2880"/>
        </w:tabs>
        <w:spacing w:after="0" w:line="240" w:lineRule="auto"/>
        <w:ind w:left="720"/>
        <w:rPr>
          <w:rFonts w:ascii="Arial" w:hAnsi="Arial" w:cs="Arial"/>
          <w:b/>
        </w:rPr>
      </w:pPr>
    </w:p>
    <w:p w:rsidR="002E6C1B" w:rsidRPr="00E1412C" w:rsidRDefault="006075E7" w:rsidP="002E6C1B">
      <w:pPr>
        <w:pStyle w:val="NoSpacing"/>
        <w:numPr>
          <w:ilvl w:val="0"/>
          <w:numId w:val="1"/>
        </w:numPr>
        <w:rPr>
          <w:rFonts w:ascii="Arial" w:eastAsia="Calibri" w:hAnsi="Arial" w:cs="Arial"/>
          <w:b/>
        </w:rPr>
      </w:pPr>
      <w:r w:rsidRPr="006824DD">
        <w:rPr>
          <w:rFonts w:ascii="Arial" w:hAnsi="Arial" w:cs="Arial"/>
          <w:b/>
          <w:color w:val="0000FF"/>
        </w:rPr>
        <w:t>Vice President for Membership &amp; Marketing – Stephanie Box</w:t>
      </w:r>
      <w:r w:rsidR="00E1412C">
        <w:rPr>
          <w:rFonts w:ascii="Arial" w:hAnsi="Arial" w:cs="Arial"/>
          <w:b/>
          <w:color w:val="0000FF"/>
        </w:rPr>
        <w:t>-</w:t>
      </w:r>
      <w:r w:rsidR="00E1412C" w:rsidRPr="00E1412C">
        <w:rPr>
          <w:rFonts w:ascii="Arial" w:hAnsi="Arial" w:cs="Arial"/>
          <w:b/>
        </w:rPr>
        <w:t>written report submitted</w:t>
      </w:r>
    </w:p>
    <w:p w:rsidR="00D707C4" w:rsidRPr="006824DD" w:rsidRDefault="00D707C4" w:rsidP="003C17E9">
      <w:pPr>
        <w:numPr>
          <w:ilvl w:val="1"/>
          <w:numId w:val="21"/>
        </w:numPr>
        <w:spacing w:after="15" w:line="240" w:lineRule="auto"/>
        <w:ind w:left="1080" w:right="120"/>
        <w:rPr>
          <w:rFonts w:ascii="Arial" w:eastAsia="Times New Roman" w:hAnsi="Arial" w:cs="Arial"/>
        </w:rPr>
      </w:pPr>
      <w:r w:rsidRPr="006824DD">
        <w:rPr>
          <w:rFonts w:ascii="Arial" w:eastAsia="Times New Roman" w:hAnsi="Arial" w:cs="Arial"/>
        </w:rPr>
        <w:t xml:space="preserve">Addresses for all members updated in Wild Apricot as of Friday 8/2 – data can be pulled from online roster for snail mailings for conference.  Just be sure to filter for renewal date to make sure members are current.  Renewal date must be Jan 2014.  </w:t>
      </w:r>
      <w:r w:rsidR="00E67977">
        <w:rPr>
          <w:rFonts w:ascii="Arial" w:eastAsia="Times New Roman" w:hAnsi="Arial" w:cs="Arial"/>
        </w:rPr>
        <w:t>Those listed as</w:t>
      </w:r>
      <w:r w:rsidRPr="006824DD">
        <w:rPr>
          <w:rFonts w:ascii="Arial" w:eastAsia="Times New Roman" w:hAnsi="Arial" w:cs="Arial"/>
        </w:rPr>
        <w:t xml:space="preserve"> ‘</w:t>
      </w:r>
      <w:proofErr w:type="spellStart"/>
      <w:r w:rsidRPr="006824DD">
        <w:rPr>
          <w:rFonts w:ascii="Arial" w:eastAsia="Times New Roman" w:hAnsi="Arial" w:cs="Arial"/>
        </w:rPr>
        <w:t>nevers</w:t>
      </w:r>
      <w:proofErr w:type="spellEnd"/>
      <w:r w:rsidRPr="006824DD">
        <w:rPr>
          <w:rFonts w:ascii="Arial" w:eastAsia="Times New Roman" w:hAnsi="Arial" w:cs="Arial"/>
        </w:rPr>
        <w:t xml:space="preserve">’ are Caswell winners and </w:t>
      </w:r>
      <w:r w:rsidR="00E67977">
        <w:rPr>
          <w:rFonts w:ascii="Arial" w:eastAsia="Times New Roman" w:hAnsi="Arial" w:cs="Arial"/>
        </w:rPr>
        <w:t xml:space="preserve">a few who </w:t>
      </w:r>
      <w:r w:rsidRPr="006824DD">
        <w:rPr>
          <w:rFonts w:ascii="Arial" w:eastAsia="Times New Roman" w:hAnsi="Arial" w:cs="Arial"/>
        </w:rPr>
        <w:t>have</w:t>
      </w:r>
      <w:r w:rsidR="00E67977">
        <w:rPr>
          <w:rFonts w:ascii="Arial" w:eastAsia="Times New Roman" w:hAnsi="Arial" w:cs="Arial"/>
        </w:rPr>
        <w:t xml:space="preserve"> </w:t>
      </w:r>
      <w:r w:rsidRPr="006824DD">
        <w:rPr>
          <w:rFonts w:ascii="Arial" w:eastAsia="Times New Roman" w:hAnsi="Arial" w:cs="Arial"/>
        </w:rPr>
        <w:t>n</w:t>
      </w:r>
      <w:r w:rsidR="00E67977">
        <w:rPr>
          <w:rFonts w:ascii="Arial" w:eastAsia="Times New Roman" w:hAnsi="Arial" w:cs="Arial"/>
        </w:rPr>
        <w:t>o</w:t>
      </w:r>
      <w:r w:rsidRPr="006824DD">
        <w:rPr>
          <w:rFonts w:ascii="Arial" w:eastAsia="Times New Roman" w:hAnsi="Arial" w:cs="Arial"/>
        </w:rPr>
        <w:t>t paid their membership fee yet, so the system hasn’t set a renewal date.</w:t>
      </w:r>
    </w:p>
    <w:p w:rsidR="00E67977" w:rsidRDefault="00D707C4" w:rsidP="003C17E9">
      <w:pPr>
        <w:numPr>
          <w:ilvl w:val="1"/>
          <w:numId w:val="21"/>
        </w:numPr>
        <w:spacing w:before="60" w:after="15" w:line="240" w:lineRule="auto"/>
        <w:ind w:left="1080" w:right="120"/>
        <w:rPr>
          <w:rFonts w:ascii="Arial" w:eastAsia="Times New Roman" w:hAnsi="Arial" w:cs="Arial"/>
        </w:rPr>
      </w:pPr>
      <w:r w:rsidRPr="00E67977">
        <w:rPr>
          <w:rFonts w:ascii="Arial" w:eastAsia="Times New Roman" w:hAnsi="Arial" w:cs="Arial"/>
        </w:rPr>
        <w:t>Final revisions for rack card sent to designer</w:t>
      </w:r>
    </w:p>
    <w:p w:rsidR="00D707C4" w:rsidRPr="00E67977" w:rsidRDefault="00D707C4" w:rsidP="003C17E9">
      <w:pPr>
        <w:numPr>
          <w:ilvl w:val="1"/>
          <w:numId w:val="21"/>
        </w:numPr>
        <w:spacing w:before="60" w:after="15" w:line="240" w:lineRule="auto"/>
        <w:ind w:left="1080" w:right="120"/>
        <w:rPr>
          <w:rFonts w:ascii="Arial" w:eastAsia="Times New Roman" w:hAnsi="Arial" w:cs="Arial"/>
        </w:rPr>
      </w:pPr>
      <w:r w:rsidRPr="00E67977">
        <w:rPr>
          <w:rFonts w:ascii="Arial" w:eastAsia="Times New Roman" w:hAnsi="Arial" w:cs="Arial"/>
        </w:rPr>
        <w:t>Complete revision of member renewal/new member email.  Previous version was full of errors.  New version contains info on getting involved; links to Facebook, Twitter, website and blog; and member benefits.  Also includes a reminder to update job title and contact info.</w:t>
      </w:r>
    </w:p>
    <w:p w:rsidR="00D707C4" w:rsidRPr="006824DD" w:rsidRDefault="00D707C4" w:rsidP="003C17E9">
      <w:pPr>
        <w:numPr>
          <w:ilvl w:val="1"/>
          <w:numId w:val="21"/>
        </w:numPr>
        <w:spacing w:before="60" w:after="15" w:line="240" w:lineRule="auto"/>
        <w:ind w:left="1080" w:right="120"/>
        <w:rPr>
          <w:rFonts w:ascii="Arial" w:eastAsia="Times New Roman" w:hAnsi="Arial" w:cs="Arial"/>
        </w:rPr>
      </w:pPr>
      <w:r w:rsidRPr="006824DD">
        <w:rPr>
          <w:rFonts w:ascii="Arial" w:eastAsia="Times New Roman" w:hAnsi="Arial" w:cs="Arial"/>
        </w:rPr>
        <w:t xml:space="preserve">Budget requests = purchase of TACUSPA table cloth.  It can be used during fall conference registration, at head table during dinners, panel presentations, award table, etc.  </w:t>
      </w:r>
    </w:p>
    <w:p w:rsidR="00D707C4" w:rsidRPr="006824DD" w:rsidRDefault="00D707C4" w:rsidP="003C17E9">
      <w:pPr>
        <w:numPr>
          <w:ilvl w:val="1"/>
          <w:numId w:val="21"/>
        </w:numPr>
        <w:spacing w:before="60" w:after="15" w:line="240" w:lineRule="auto"/>
        <w:ind w:left="1080" w:right="120"/>
        <w:rPr>
          <w:rFonts w:ascii="Arial" w:eastAsia="Times New Roman" w:hAnsi="Arial" w:cs="Arial"/>
        </w:rPr>
      </w:pPr>
      <w:r w:rsidRPr="006824DD">
        <w:rPr>
          <w:rFonts w:ascii="Arial" w:eastAsia="Times New Roman" w:hAnsi="Arial" w:cs="Arial"/>
        </w:rPr>
        <w:t xml:space="preserve">Membership update: 483 members!  Does not include any </w:t>
      </w:r>
      <w:r w:rsidR="00E67977">
        <w:rPr>
          <w:rFonts w:ascii="Arial" w:eastAsia="Times New Roman" w:hAnsi="Arial" w:cs="Arial"/>
        </w:rPr>
        <w:t>that registered for conference</w:t>
      </w:r>
      <w:r w:rsidRPr="006824DD">
        <w:rPr>
          <w:rFonts w:ascii="Arial" w:eastAsia="Times New Roman" w:hAnsi="Arial" w:cs="Arial"/>
        </w:rPr>
        <w:t>.</w:t>
      </w:r>
    </w:p>
    <w:p w:rsidR="00A73984" w:rsidRPr="006824DD" w:rsidRDefault="00A73984" w:rsidP="00A73984">
      <w:pPr>
        <w:pStyle w:val="NoSpacing"/>
        <w:ind w:left="720"/>
        <w:rPr>
          <w:rFonts w:ascii="Arial" w:eastAsia="Calibri" w:hAnsi="Arial" w:cs="Arial"/>
          <w:b/>
        </w:rPr>
      </w:pPr>
    </w:p>
    <w:p w:rsidR="006075E7" w:rsidRPr="006824DD" w:rsidRDefault="006075E7" w:rsidP="002E6C1B">
      <w:pPr>
        <w:pStyle w:val="NoSpacing"/>
        <w:numPr>
          <w:ilvl w:val="0"/>
          <w:numId w:val="1"/>
        </w:numPr>
        <w:rPr>
          <w:rFonts w:ascii="Arial" w:eastAsia="Calibri" w:hAnsi="Arial" w:cs="Arial"/>
          <w:b/>
          <w:color w:val="0000FF"/>
        </w:rPr>
      </w:pPr>
      <w:r w:rsidRPr="006824DD">
        <w:rPr>
          <w:rFonts w:ascii="Arial" w:hAnsi="Arial" w:cs="Arial"/>
          <w:b/>
          <w:color w:val="0000FF"/>
        </w:rPr>
        <w:t>Vice President for Education &amp; Professional Development – Adam Peck</w:t>
      </w:r>
    </w:p>
    <w:p w:rsidR="003C17E9" w:rsidRPr="006824DD" w:rsidRDefault="003C17E9" w:rsidP="003C17E9">
      <w:pPr>
        <w:pStyle w:val="ListParagraph"/>
        <w:numPr>
          <w:ilvl w:val="0"/>
          <w:numId w:val="22"/>
        </w:numPr>
        <w:autoSpaceDE w:val="0"/>
        <w:autoSpaceDN w:val="0"/>
        <w:adjustRightInd w:val="0"/>
        <w:spacing w:after="0" w:line="240" w:lineRule="auto"/>
        <w:ind w:left="1080"/>
        <w:rPr>
          <w:rFonts w:ascii="Arial" w:hAnsi="Arial" w:cs="Arial"/>
          <w:color w:val="000000"/>
        </w:rPr>
      </w:pPr>
      <w:r w:rsidRPr="006824DD">
        <w:rPr>
          <w:rFonts w:ascii="Arial" w:hAnsi="Arial" w:cs="Arial"/>
          <w:b/>
          <w:color w:val="000000"/>
        </w:rPr>
        <w:t>Communities of Practice</w:t>
      </w:r>
      <w:r w:rsidRPr="006824DD">
        <w:rPr>
          <w:rFonts w:ascii="Arial" w:hAnsi="Arial" w:cs="Arial"/>
          <w:color w:val="000000"/>
        </w:rPr>
        <w:t xml:space="preserve">: Launch will be sent out at the end of the week to gather members’ interests. Committee will also review the conference sessions to see if any should be “sponsored” by a Community of Practice for the first time. </w:t>
      </w:r>
    </w:p>
    <w:p w:rsidR="003C17E9" w:rsidRPr="006824DD" w:rsidRDefault="003C17E9" w:rsidP="003C17E9">
      <w:pPr>
        <w:pStyle w:val="ListParagraph"/>
        <w:numPr>
          <w:ilvl w:val="0"/>
          <w:numId w:val="22"/>
        </w:numPr>
        <w:autoSpaceDE w:val="0"/>
        <w:autoSpaceDN w:val="0"/>
        <w:adjustRightInd w:val="0"/>
        <w:spacing w:after="0" w:line="240" w:lineRule="auto"/>
        <w:ind w:left="1080"/>
        <w:rPr>
          <w:rFonts w:ascii="Arial" w:hAnsi="Arial" w:cs="Arial"/>
          <w:color w:val="000000"/>
        </w:rPr>
      </w:pPr>
      <w:r w:rsidRPr="006824DD">
        <w:rPr>
          <w:rFonts w:ascii="Arial" w:hAnsi="Arial" w:cs="Arial"/>
          <w:b/>
          <w:color w:val="000000"/>
        </w:rPr>
        <w:t>Webinar Series</w:t>
      </w:r>
      <w:r w:rsidRPr="006824DD">
        <w:rPr>
          <w:rFonts w:ascii="Arial" w:hAnsi="Arial" w:cs="Arial"/>
          <w:color w:val="000000"/>
        </w:rPr>
        <w:t xml:space="preserve"> is going very well this year. Over 40 </w:t>
      </w:r>
      <w:r w:rsidR="00C75B07">
        <w:rPr>
          <w:rFonts w:ascii="Arial" w:hAnsi="Arial" w:cs="Arial"/>
          <w:color w:val="000000"/>
        </w:rPr>
        <w:t xml:space="preserve">live </w:t>
      </w:r>
      <w:r w:rsidRPr="006824DD">
        <w:rPr>
          <w:rFonts w:ascii="Arial" w:hAnsi="Arial" w:cs="Arial"/>
          <w:color w:val="000000"/>
        </w:rPr>
        <w:t>participants signed up for Steve Westbrook’s legislative webinar. Will coordinate with Jeff to properly market the TACUSPA 101 Webinar.</w:t>
      </w:r>
    </w:p>
    <w:p w:rsidR="007A2B67" w:rsidRPr="007A2B67" w:rsidRDefault="007A2B67" w:rsidP="007A2B67">
      <w:pPr>
        <w:pStyle w:val="NoSpacing"/>
        <w:ind w:left="720"/>
        <w:rPr>
          <w:rFonts w:ascii="Arial" w:eastAsia="Calibri" w:hAnsi="Arial" w:cs="Arial"/>
          <w:b/>
          <w:color w:val="0000FF"/>
        </w:rPr>
      </w:pPr>
    </w:p>
    <w:p w:rsidR="006075E7" w:rsidRPr="006824DD" w:rsidRDefault="006075E7" w:rsidP="002E6C1B">
      <w:pPr>
        <w:pStyle w:val="NoSpacing"/>
        <w:numPr>
          <w:ilvl w:val="0"/>
          <w:numId w:val="1"/>
        </w:numPr>
        <w:rPr>
          <w:rFonts w:ascii="Arial" w:eastAsia="Calibri" w:hAnsi="Arial" w:cs="Arial"/>
          <w:b/>
          <w:color w:val="0000FF"/>
        </w:rPr>
      </w:pPr>
      <w:r w:rsidRPr="006824DD">
        <w:rPr>
          <w:rFonts w:ascii="Arial" w:hAnsi="Arial" w:cs="Arial"/>
          <w:b/>
          <w:color w:val="0000FF"/>
        </w:rPr>
        <w:t>Director of Technology – Hope Garcia</w:t>
      </w:r>
    </w:p>
    <w:p w:rsidR="00C100E7" w:rsidRPr="006824DD" w:rsidRDefault="00C100E7" w:rsidP="00C100E7">
      <w:pPr>
        <w:pStyle w:val="NoSpacing"/>
        <w:numPr>
          <w:ilvl w:val="5"/>
          <w:numId w:val="13"/>
        </w:numPr>
        <w:ind w:left="1080"/>
        <w:rPr>
          <w:rFonts w:ascii="Arial" w:hAnsi="Arial" w:cs="Arial"/>
        </w:rPr>
      </w:pPr>
      <w:r w:rsidRPr="006824DD">
        <w:rPr>
          <w:rFonts w:ascii="Arial" w:hAnsi="Arial" w:cs="Arial"/>
        </w:rPr>
        <w:t>Helping Communities of Practice get online</w:t>
      </w:r>
    </w:p>
    <w:p w:rsidR="00C100E7" w:rsidRPr="006824DD" w:rsidRDefault="00C100E7" w:rsidP="00C100E7">
      <w:pPr>
        <w:pStyle w:val="NoSpacing"/>
        <w:numPr>
          <w:ilvl w:val="5"/>
          <w:numId w:val="13"/>
        </w:numPr>
        <w:ind w:left="1080"/>
        <w:rPr>
          <w:rFonts w:ascii="Arial" w:hAnsi="Arial" w:cs="Arial"/>
        </w:rPr>
      </w:pPr>
      <w:r w:rsidRPr="006824DD">
        <w:rPr>
          <w:rFonts w:ascii="Arial" w:hAnsi="Arial" w:cs="Arial"/>
        </w:rPr>
        <w:t>Working with Jeff Jackson to transfer duties of office</w:t>
      </w:r>
    </w:p>
    <w:p w:rsidR="00C100E7" w:rsidRPr="006824DD" w:rsidRDefault="00C100E7" w:rsidP="00A73984">
      <w:pPr>
        <w:pStyle w:val="NoSpacing"/>
        <w:ind w:left="720"/>
        <w:rPr>
          <w:rFonts w:ascii="Arial" w:eastAsia="Calibri" w:hAnsi="Arial" w:cs="Arial"/>
          <w:b/>
        </w:rPr>
      </w:pPr>
    </w:p>
    <w:p w:rsidR="006075E7" w:rsidRPr="006824DD" w:rsidRDefault="006075E7" w:rsidP="002E6C1B">
      <w:pPr>
        <w:pStyle w:val="NoSpacing"/>
        <w:numPr>
          <w:ilvl w:val="0"/>
          <w:numId w:val="1"/>
        </w:numPr>
        <w:rPr>
          <w:rFonts w:ascii="Arial" w:eastAsia="Calibri" w:hAnsi="Arial" w:cs="Arial"/>
          <w:b/>
          <w:color w:val="0000FF"/>
        </w:rPr>
      </w:pPr>
      <w:r w:rsidRPr="006824DD">
        <w:rPr>
          <w:rFonts w:ascii="Arial" w:hAnsi="Arial" w:cs="Arial"/>
          <w:b/>
          <w:color w:val="0000FF"/>
        </w:rPr>
        <w:t xml:space="preserve">Director of Research – Rishi </w:t>
      </w:r>
      <w:proofErr w:type="spellStart"/>
      <w:r w:rsidRPr="006824DD">
        <w:rPr>
          <w:rFonts w:ascii="Arial" w:hAnsi="Arial" w:cs="Arial"/>
          <w:b/>
          <w:color w:val="0000FF"/>
        </w:rPr>
        <w:t>Sriram</w:t>
      </w:r>
      <w:proofErr w:type="spellEnd"/>
      <w:r w:rsidR="006824DD" w:rsidRPr="006824DD">
        <w:rPr>
          <w:rFonts w:ascii="Arial" w:hAnsi="Arial" w:cs="Arial"/>
          <w:b/>
          <w:color w:val="0000FF"/>
        </w:rPr>
        <w:t xml:space="preserve">. </w:t>
      </w:r>
    </w:p>
    <w:p w:rsidR="009808A1" w:rsidRPr="006824DD" w:rsidRDefault="00C75B07" w:rsidP="00C100E7">
      <w:pPr>
        <w:pStyle w:val="ListParagraph"/>
        <w:numPr>
          <w:ilvl w:val="1"/>
          <w:numId w:val="1"/>
        </w:numPr>
        <w:ind w:left="1080"/>
        <w:rPr>
          <w:rFonts w:ascii="Arial" w:eastAsia="Calibri" w:hAnsi="Arial" w:cs="Arial"/>
        </w:rPr>
      </w:pPr>
      <w:r>
        <w:rPr>
          <w:rFonts w:ascii="Arial" w:eastAsia="Calibri" w:hAnsi="Arial" w:cs="Arial"/>
        </w:rPr>
        <w:t>No report</w:t>
      </w:r>
    </w:p>
    <w:p w:rsidR="006075E7" w:rsidRPr="006824DD" w:rsidRDefault="006075E7" w:rsidP="002E6C1B">
      <w:pPr>
        <w:pStyle w:val="NoSpacing"/>
        <w:numPr>
          <w:ilvl w:val="0"/>
          <w:numId w:val="1"/>
        </w:numPr>
        <w:rPr>
          <w:rFonts w:ascii="Arial" w:eastAsia="Calibri" w:hAnsi="Arial" w:cs="Arial"/>
          <w:b/>
          <w:color w:val="0000FF"/>
        </w:rPr>
      </w:pPr>
      <w:r w:rsidRPr="006824DD">
        <w:rPr>
          <w:rFonts w:ascii="Arial" w:hAnsi="Arial" w:cs="Arial"/>
          <w:b/>
          <w:color w:val="0000FF"/>
        </w:rPr>
        <w:t>Secretary Report – Paulina Mazurek</w:t>
      </w:r>
    </w:p>
    <w:p w:rsidR="00D707C4" w:rsidRPr="006824DD" w:rsidRDefault="00D707C4" w:rsidP="006824DD">
      <w:pPr>
        <w:pStyle w:val="NoSpacing"/>
        <w:numPr>
          <w:ilvl w:val="1"/>
          <w:numId w:val="1"/>
        </w:numPr>
        <w:ind w:left="1080"/>
        <w:rPr>
          <w:rFonts w:ascii="Arial" w:eastAsia="Calibri" w:hAnsi="Arial" w:cs="Arial"/>
        </w:rPr>
      </w:pPr>
      <w:r w:rsidRPr="006824DD">
        <w:rPr>
          <w:rFonts w:ascii="Arial" w:hAnsi="Arial" w:cs="Arial"/>
        </w:rPr>
        <w:t>No report</w:t>
      </w:r>
    </w:p>
    <w:p w:rsidR="00A73984" w:rsidRPr="006824DD" w:rsidRDefault="00A73984" w:rsidP="00A73984">
      <w:pPr>
        <w:pStyle w:val="NoSpacing"/>
        <w:ind w:left="2160"/>
        <w:rPr>
          <w:rFonts w:ascii="Arial" w:eastAsia="Calibri" w:hAnsi="Arial" w:cs="Arial"/>
        </w:rPr>
      </w:pPr>
    </w:p>
    <w:p w:rsidR="006075E7" w:rsidRPr="006824DD" w:rsidRDefault="006075E7" w:rsidP="006075E7">
      <w:pPr>
        <w:numPr>
          <w:ilvl w:val="0"/>
          <w:numId w:val="1"/>
        </w:numPr>
        <w:tabs>
          <w:tab w:val="decimal" w:pos="2880"/>
        </w:tabs>
        <w:spacing w:after="0" w:line="240" w:lineRule="auto"/>
        <w:rPr>
          <w:rFonts w:ascii="Arial" w:hAnsi="Arial" w:cs="Arial"/>
          <w:b/>
          <w:color w:val="0000FF"/>
        </w:rPr>
      </w:pPr>
      <w:r w:rsidRPr="006824DD">
        <w:rPr>
          <w:rFonts w:ascii="Arial" w:hAnsi="Arial" w:cs="Arial"/>
          <w:b/>
          <w:color w:val="0000FF"/>
        </w:rPr>
        <w:t>Treasurer Report – Lisa Nagy</w:t>
      </w:r>
    </w:p>
    <w:p w:rsidR="009644B1" w:rsidRPr="006824DD" w:rsidRDefault="00D707C4" w:rsidP="007A2B67">
      <w:pPr>
        <w:pStyle w:val="ListParagraph"/>
        <w:numPr>
          <w:ilvl w:val="1"/>
          <w:numId w:val="1"/>
        </w:numPr>
        <w:tabs>
          <w:tab w:val="decimal" w:pos="990"/>
        </w:tabs>
        <w:autoSpaceDE w:val="0"/>
        <w:autoSpaceDN w:val="0"/>
        <w:adjustRightInd w:val="0"/>
        <w:spacing w:after="0" w:line="240" w:lineRule="auto"/>
        <w:ind w:left="1080"/>
        <w:rPr>
          <w:rFonts w:ascii="Arial" w:hAnsi="Arial" w:cs="Arial"/>
          <w:color w:val="008000"/>
        </w:rPr>
      </w:pPr>
      <w:r w:rsidRPr="006824DD">
        <w:rPr>
          <w:rFonts w:ascii="Arial" w:hAnsi="Arial" w:cs="Arial"/>
          <w:b/>
          <w:i/>
        </w:rPr>
        <w:t>August CD renewal or move funding to money market</w:t>
      </w:r>
      <w:r w:rsidR="009644B1" w:rsidRPr="006824DD">
        <w:rPr>
          <w:rFonts w:ascii="Arial" w:hAnsi="Arial" w:cs="Arial"/>
        </w:rPr>
        <w:t xml:space="preserve"> - </w:t>
      </w:r>
      <w:r w:rsidR="00C75B07">
        <w:rPr>
          <w:rFonts w:ascii="Arial" w:hAnsi="Arial" w:cs="Arial"/>
          <w:color w:val="008000"/>
        </w:rPr>
        <w:t>Deidra moved to c</w:t>
      </w:r>
      <w:r w:rsidR="009644B1" w:rsidRPr="006824DD">
        <w:rPr>
          <w:rFonts w:ascii="Arial" w:hAnsi="Arial" w:cs="Arial"/>
          <w:color w:val="008000"/>
        </w:rPr>
        <w:t xml:space="preserve">ash </w:t>
      </w:r>
      <w:r w:rsidR="00C75B07">
        <w:rPr>
          <w:rFonts w:ascii="Arial" w:hAnsi="Arial" w:cs="Arial"/>
          <w:color w:val="008000"/>
        </w:rPr>
        <w:t xml:space="preserve">in the CD that is to expire August 2013 and </w:t>
      </w:r>
      <w:r w:rsidR="009644B1" w:rsidRPr="006824DD">
        <w:rPr>
          <w:rFonts w:ascii="Arial" w:hAnsi="Arial" w:cs="Arial"/>
          <w:color w:val="008000"/>
        </w:rPr>
        <w:t>to move t</w:t>
      </w:r>
      <w:r w:rsidR="00C75B07">
        <w:rPr>
          <w:rFonts w:ascii="Arial" w:hAnsi="Arial" w:cs="Arial"/>
          <w:color w:val="008000"/>
        </w:rPr>
        <w:t>hose funds to a</w:t>
      </w:r>
      <w:r w:rsidR="009644B1" w:rsidRPr="006824DD">
        <w:rPr>
          <w:rFonts w:ascii="Arial" w:hAnsi="Arial" w:cs="Arial"/>
          <w:color w:val="008000"/>
        </w:rPr>
        <w:t xml:space="preserve"> money market account until financial Advisory Board can </w:t>
      </w:r>
      <w:r w:rsidR="00C75B07">
        <w:rPr>
          <w:rFonts w:ascii="Arial" w:hAnsi="Arial" w:cs="Arial"/>
          <w:color w:val="008000"/>
        </w:rPr>
        <w:t>make a recommendations</w:t>
      </w:r>
      <w:r w:rsidR="009644B1" w:rsidRPr="006824DD">
        <w:rPr>
          <w:rFonts w:ascii="Arial" w:hAnsi="Arial" w:cs="Arial"/>
          <w:color w:val="008000"/>
        </w:rPr>
        <w:t>. Heather seconded. Motion passed unanimously.</w:t>
      </w:r>
    </w:p>
    <w:p w:rsidR="009644B1" w:rsidRPr="007A2B67" w:rsidRDefault="009644B1" w:rsidP="007A2B67">
      <w:pPr>
        <w:pStyle w:val="ListParagraph"/>
        <w:numPr>
          <w:ilvl w:val="1"/>
          <w:numId w:val="1"/>
        </w:numPr>
        <w:autoSpaceDE w:val="0"/>
        <w:autoSpaceDN w:val="0"/>
        <w:adjustRightInd w:val="0"/>
        <w:spacing w:after="0" w:line="240" w:lineRule="auto"/>
        <w:ind w:left="1080"/>
        <w:rPr>
          <w:rFonts w:ascii="Arial" w:hAnsi="Arial" w:cs="Arial"/>
          <w:color w:val="008000"/>
        </w:rPr>
      </w:pPr>
      <w:r w:rsidRPr="007A2B67">
        <w:rPr>
          <w:rFonts w:ascii="Arial" w:hAnsi="Arial" w:cs="Arial"/>
          <w:b/>
          <w:i/>
          <w:color w:val="000000"/>
        </w:rPr>
        <w:t>Budget approval</w:t>
      </w:r>
      <w:r w:rsidRPr="007A2B67">
        <w:rPr>
          <w:rFonts w:ascii="Arial" w:hAnsi="Arial" w:cs="Arial"/>
          <w:color w:val="000000"/>
        </w:rPr>
        <w:t xml:space="preserve"> – </w:t>
      </w:r>
      <w:r w:rsidRPr="007A2B67">
        <w:rPr>
          <w:rFonts w:ascii="Arial" w:hAnsi="Arial" w:cs="Arial"/>
          <w:color w:val="008000"/>
        </w:rPr>
        <w:t xml:space="preserve">Deidra moved to approve </w:t>
      </w:r>
      <w:r w:rsidR="00C75B07">
        <w:rPr>
          <w:rFonts w:ascii="Arial" w:hAnsi="Arial" w:cs="Arial"/>
          <w:color w:val="008000"/>
        </w:rPr>
        <w:t>20</w:t>
      </w:r>
      <w:r w:rsidRPr="007A2B67">
        <w:rPr>
          <w:rFonts w:ascii="Arial" w:hAnsi="Arial" w:cs="Arial"/>
          <w:color w:val="008000"/>
        </w:rPr>
        <w:t>13-14 budget, John seconded. Motion passed unanimously.</w:t>
      </w:r>
    </w:p>
    <w:p w:rsidR="009644B1" w:rsidRPr="006824DD" w:rsidRDefault="009644B1" w:rsidP="009644B1">
      <w:pPr>
        <w:tabs>
          <w:tab w:val="decimal" w:pos="2880"/>
        </w:tabs>
        <w:spacing w:after="0" w:line="240" w:lineRule="auto"/>
        <w:ind w:left="1350"/>
        <w:rPr>
          <w:rFonts w:ascii="Arial" w:hAnsi="Arial" w:cs="Arial"/>
        </w:rPr>
      </w:pPr>
    </w:p>
    <w:p w:rsidR="006824DD" w:rsidRPr="006824DD" w:rsidRDefault="006075E7" w:rsidP="006824DD">
      <w:pPr>
        <w:numPr>
          <w:ilvl w:val="0"/>
          <w:numId w:val="1"/>
        </w:numPr>
        <w:tabs>
          <w:tab w:val="decimal" w:pos="2880"/>
        </w:tabs>
        <w:spacing w:after="0" w:line="240" w:lineRule="auto"/>
        <w:rPr>
          <w:rFonts w:ascii="Arial" w:hAnsi="Arial" w:cs="Arial"/>
          <w:b/>
          <w:color w:val="0000FF"/>
        </w:rPr>
      </w:pPr>
      <w:r w:rsidRPr="006824DD">
        <w:rPr>
          <w:rFonts w:ascii="Arial" w:hAnsi="Arial" w:cs="Arial"/>
          <w:b/>
          <w:color w:val="0000FF"/>
        </w:rPr>
        <w:t>Approval of Reports</w:t>
      </w:r>
      <w:r w:rsidR="006A4DE0" w:rsidRPr="006824DD">
        <w:rPr>
          <w:rFonts w:ascii="Arial" w:hAnsi="Arial" w:cs="Arial"/>
          <w:b/>
        </w:rPr>
        <w:t xml:space="preserve">: </w:t>
      </w:r>
      <w:r w:rsidR="00C75B07" w:rsidRPr="00C75B07">
        <w:rPr>
          <w:rFonts w:ascii="Arial" w:hAnsi="Arial" w:cs="Arial"/>
        </w:rPr>
        <w:t>General officer r</w:t>
      </w:r>
      <w:r w:rsidR="006A4DE0" w:rsidRPr="00C75B07">
        <w:rPr>
          <w:rFonts w:ascii="Arial" w:hAnsi="Arial" w:cs="Arial"/>
        </w:rPr>
        <w:t>eports</w:t>
      </w:r>
      <w:r w:rsidR="006A4DE0" w:rsidRPr="006824DD">
        <w:rPr>
          <w:rFonts w:ascii="Arial" w:hAnsi="Arial" w:cs="Arial"/>
        </w:rPr>
        <w:t xml:space="preserve"> not approved due to lack of quorum</w:t>
      </w:r>
      <w:r w:rsidR="006824DD" w:rsidRPr="006824DD">
        <w:rPr>
          <w:rFonts w:ascii="Arial" w:hAnsi="Arial" w:cs="Arial"/>
        </w:rPr>
        <w:t>.</w:t>
      </w:r>
      <w:r w:rsidR="006824DD" w:rsidRPr="006824DD">
        <w:rPr>
          <w:rFonts w:ascii="Arial" w:hAnsi="Arial" w:cs="Arial"/>
          <w:b/>
          <w:color w:val="0000FF"/>
        </w:rPr>
        <w:t xml:space="preserve">  </w:t>
      </w:r>
      <w:r w:rsidR="00E970E5" w:rsidRPr="00E970E5">
        <w:rPr>
          <w:rFonts w:ascii="Arial" w:hAnsi="Arial" w:cs="Arial"/>
        </w:rPr>
        <w:t>Individual items were presented at the beginning of the meeting when quorum was met.</w:t>
      </w:r>
      <w:r w:rsidR="006824DD" w:rsidRPr="00E970E5">
        <w:rPr>
          <w:rFonts w:ascii="Arial" w:hAnsi="Arial" w:cs="Arial"/>
          <w:b/>
        </w:rPr>
        <w:t xml:space="preserve">  </w:t>
      </w:r>
    </w:p>
    <w:p w:rsidR="006824DD" w:rsidRPr="006824DD" w:rsidRDefault="006824DD" w:rsidP="006824DD">
      <w:pPr>
        <w:tabs>
          <w:tab w:val="decimal" w:pos="2880"/>
        </w:tabs>
        <w:spacing w:after="0" w:line="240" w:lineRule="auto"/>
        <w:ind w:left="720"/>
        <w:rPr>
          <w:rFonts w:ascii="Arial" w:hAnsi="Arial" w:cs="Arial"/>
        </w:rPr>
      </w:pPr>
    </w:p>
    <w:p w:rsidR="006824DD" w:rsidRPr="006824DD" w:rsidRDefault="006075E7" w:rsidP="006824DD">
      <w:pPr>
        <w:numPr>
          <w:ilvl w:val="0"/>
          <w:numId w:val="1"/>
        </w:numPr>
        <w:tabs>
          <w:tab w:val="decimal" w:pos="2880"/>
        </w:tabs>
        <w:spacing w:after="0" w:line="240" w:lineRule="auto"/>
        <w:rPr>
          <w:rFonts w:ascii="Arial" w:hAnsi="Arial" w:cs="Arial"/>
          <w:b/>
          <w:color w:val="0000FF"/>
        </w:rPr>
      </w:pPr>
      <w:r w:rsidRPr="006824DD">
        <w:rPr>
          <w:rFonts w:ascii="Arial" w:hAnsi="Arial" w:cs="Arial"/>
          <w:b/>
          <w:color w:val="0000FF"/>
        </w:rPr>
        <w:t>Old Business</w:t>
      </w:r>
      <w:r w:rsidR="006824DD" w:rsidRPr="006824DD">
        <w:rPr>
          <w:rFonts w:ascii="Arial" w:hAnsi="Arial" w:cs="Arial"/>
          <w:b/>
        </w:rPr>
        <w:t xml:space="preserve">: </w:t>
      </w:r>
      <w:r w:rsidR="00C75B07" w:rsidRPr="00C75B07">
        <w:rPr>
          <w:rFonts w:ascii="Arial" w:hAnsi="Arial" w:cs="Arial"/>
        </w:rPr>
        <w:t>D</w:t>
      </w:r>
      <w:r w:rsidR="006824DD" w:rsidRPr="00C75B07">
        <w:rPr>
          <w:rFonts w:ascii="Arial" w:hAnsi="Arial" w:cs="Arial"/>
        </w:rPr>
        <w:t>i</w:t>
      </w:r>
      <w:r w:rsidR="006824DD" w:rsidRPr="006824DD">
        <w:rPr>
          <w:rFonts w:ascii="Arial" w:hAnsi="Arial" w:cs="Arial"/>
        </w:rPr>
        <w:t>scussion of NASPA TX. Board discusses supporting their efforts while staying close enough to educate newer leadership on Texas’s history of student affairs professional resources and how each can be a viable partner to the other.</w:t>
      </w:r>
      <w:r w:rsidR="006824DD" w:rsidRPr="006824DD">
        <w:rPr>
          <w:rFonts w:ascii="Arial" w:hAnsi="Arial" w:cs="Arial"/>
          <w:b/>
          <w:color w:val="0000FF"/>
        </w:rPr>
        <w:t xml:space="preserve">                  </w:t>
      </w:r>
    </w:p>
    <w:p w:rsidR="00A73984" w:rsidRPr="006824DD" w:rsidRDefault="00A73984" w:rsidP="00A73984">
      <w:pPr>
        <w:pStyle w:val="NoSpacing"/>
        <w:ind w:left="720"/>
        <w:rPr>
          <w:rFonts w:ascii="Arial" w:eastAsia="Calibri" w:hAnsi="Arial" w:cs="Arial"/>
          <w:b/>
        </w:rPr>
      </w:pPr>
    </w:p>
    <w:p w:rsidR="006075E7" w:rsidRPr="006824DD" w:rsidRDefault="006075E7" w:rsidP="006075E7">
      <w:pPr>
        <w:numPr>
          <w:ilvl w:val="0"/>
          <w:numId w:val="1"/>
        </w:numPr>
        <w:tabs>
          <w:tab w:val="decimal" w:pos="2880"/>
        </w:tabs>
        <w:spacing w:after="0" w:line="240" w:lineRule="auto"/>
        <w:rPr>
          <w:rFonts w:ascii="Arial" w:hAnsi="Arial" w:cs="Arial"/>
          <w:b/>
          <w:color w:val="0000FF"/>
        </w:rPr>
      </w:pPr>
      <w:r w:rsidRPr="006824DD">
        <w:rPr>
          <w:rFonts w:ascii="Arial" w:hAnsi="Arial" w:cs="Arial"/>
          <w:b/>
          <w:color w:val="0000FF"/>
        </w:rPr>
        <w:t>New Business</w:t>
      </w:r>
    </w:p>
    <w:p w:rsidR="00A73984" w:rsidRPr="006824DD" w:rsidRDefault="00A73984" w:rsidP="0003108F">
      <w:pPr>
        <w:tabs>
          <w:tab w:val="decimal" w:pos="2880"/>
        </w:tabs>
        <w:spacing w:after="0" w:line="240" w:lineRule="auto"/>
        <w:ind w:left="720"/>
        <w:rPr>
          <w:rFonts w:ascii="Arial" w:hAnsi="Arial" w:cs="Arial"/>
          <w:b/>
          <w:color w:val="0000FF"/>
        </w:rPr>
      </w:pPr>
    </w:p>
    <w:p w:rsidR="00C63497" w:rsidRPr="006824DD" w:rsidRDefault="006075E7" w:rsidP="00B45878">
      <w:pPr>
        <w:numPr>
          <w:ilvl w:val="0"/>
          <w:numId w:val="1"/>
        </w:numPr>
        <w:tabs>
          <w:tab w:val="decimal" w:pos="2880"/>
        </w:tabs>
        <w:spacing w:after="0" w:line="240" w:lineRule="auto"/>
        <w:rPr>
          <w:rFonts w:ascii="Arial" w:hAnsi="Arial" w:cs="Arial"/>
          <w:b/>
          <w:color w:val="0000FF"/>
        </w:rPr>
      </w:pPr>
      <w:r w:rsidRPr="006824DD">
        <w:rPr>
          <w:rFonts w:ascii="Arial" w:hAnsi="Arial" w:cs="Arial"/>
          <w:b/>
          <w:color w:val="0000FF"/>
        </w:rPr>
        <w:t>Adjournment</w:t>
      </w:r>
      <w:r w:rsidR="006824DD" w:rsidRPr="006824DD">
        <w:rPr>
          <w:rFonts w:ascii="Arial" w:hAnsi="Arial" w:cs="Arial"/>
          <w:b/>
          <w:color w:val="0000FF"/>
        </w:rPr>
        <w:t>:</w:t>
      </w:r>
      <w:r w:rsidR="006824DD" w:rsidRPr="006824DD">
        <w:rPr>
          <w:rFonts w:ascii="Arial" w:hAnsi="Arial" w:cs="Arial"/>
        </w:rPr>
        <w:t xml:space="preserve"> 2:29 pm</w:t>
      </w:r>
    </w:p>
    <w:sectPr w:rsidR="00C63497" w:rsidRPr="006824DD" w:rsidSect="006824DD">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70" w:rsidRDefault="00003A70" w:rsidP="003B15F3">
      <w:pPr>
        <w:spacing w:after="0" w:line="240" w:lineRule="auto"/>
      </w:pPr>
      <w:r>
        <w:separator/>
      </w:r>
    </w:p>
  </w:endnote>
  <w:endnote w:type="continuationSeparator" w:id="0">
    <w:p w:rsidR="00003A70" w:rsidRDefault="00003A70" w:rsidP="003B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1D" w:rsidRDefault="00003A70">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4pt;margin-top:3.75pt;width:7in;height:24.75pt;z-index:-251658752;visibility:visible;mso-wrap-edited:t" wrapcoords="-32 144 97 2448 -305 15840 21600 4608 21600 4464 21439 2448 21536 144 -32 144" o:allowoverlap="f">
          <v:imagedata r:id="rId1" o:title=""/>
          <w10:wrap type="tight"/>
          <w10:anchorlock/>
        </v:shape>
        <o:OLEObject Type="Embed" ProgID="Word.Picture.8" ShapeID="_x0000_s2049" DrawAspect="Content" ObjectID="_1442602587" r:id="rId2"/>
      </w:pict>
    </w:r>
  </w:p>
  <w:p w:rsidR="0014551D" w:rsidRDefault="00145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70" w:rsidRDefault="00003A70" w:rsidP="003B15F3">
      <w:pPr>
        <w:spacing w:after="0" w:line="240" w:lineRule="auto"/>
      </w:pPr>
      <w:r>
        <w:separator/>
      </w:r>
    </w:p>
  </w:footnote>
  <w:footnote w:type="continuationSeparator" w:id="0">
    <w:p w:rsidR="00003A70" w:rsidRDefault="00003A70" w:rsidP="003B1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1D" w:rsidRDefault="003F531E" w:rsidP="003F531E">
    <w:pPr>
      <w:pStyle w:val="Header"/>
      <w:jc w:val="center"/>
    </w:pPr>
    <w:r>
      <w:rPr>
        <w:noProof/>
      </w:rPr>
      <w:drawing>
        <wp:inline distT="0" distB="0" distL="0" distR="0" wp14:anchorId="6367A084" wp14:editId="1985C5D7">
          <wp:extent cx="3726611" cy="1446802"/>
          <wp:effectExtent l="0" t="0" r="7620" b="1270"/>
          <wp:docPr id="1" name="Picture 1" descr="C:\Documents and Settings\Administrator\Desktop\logo_c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logo_colo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3531" cy="14456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4EC"/>
    <w:multiLevelType w:val="hybridMultilevel"/>
    <w:tmpl w:val="75EEA4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02FD"/>
    <w:multiLevelType w:val="hybridMultilevel"/>
    <w:tmpl w:val="C06EE4B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11AA4D6B"/>
    <w:multiLevelType w:val="multilevel"/>
    <w:tmpl w:val="4796CAF4"/>
    <w:lvl w:ilvl="0">
      <w:start w:val="1"/>
      <w:numFmt w:val="upperRoman"/>
      <w:lvlText w:val="%1."/>
      <w:lvlJc w:val="right"/>
      <w:pPr>
        <w:tabs>
          <w:tab w:val="num" w:pos="720"/>
        </w:tabs>
        <w:ind w:left="720" w:hanging="18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94A6147"/>
    <w:multiLevelType w:val="hybridMultilevel"/>
    <w:tmpl w:val="3A5062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C078A3"/>
    <w:multiLevelType w:val="hybridMultilevel"/>
    <w:tmpl w:val="A80A3428"/>
    <w:lvl w:ilvl="0" w:tplc="04090015">
      <w:start w:val="1"/>
      <w:numFmt w:val="upperLetter"/>
      <w:lvlText w:val="%1."/>
      <w:lvlJc w:val="left"/>
      <w:pPr>
        <w:ind w:left="720" w:hanging="360"/>
      </w:pPr>
    </w:lvl>
    <w:lvl w:ilvl="1" w:tplc="6CB8323A">
      <w:start w:val="1"/>
      <w:numFmt w:val="lowerLetter"/>
      <w:lvlText w:val="%2."/>
      <w:lvlJc w:val="left"/>
      <w:pPr>
        <w:ind w:left="135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855" w:hanging="615"/>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65C01"/>
    <w:multiLevelType w:val="hybridMultilevel"/>
    <w:tmpl w:val="D1DA3C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0116A85"/>
    <w:multiLevelType w:val="hybridMultilevel"/>
    <w:tmpl w:val="7F02E13C"/>
    <w:lvl w:ilvl="0" w:tplc="04090001">
      <w:start w:val="1"/>
      <w:numFmt w:val="bullet"/>
      <w:lvlText w:val=""/>
      <w:lvlJc w:val="left"/>
      <w:pPr>
        <w:ind w:left="720" w:hanging="360"/>
      </w:pPr>
      <w:rPr>
        <w:rFonts w:ascii="Symbol" w:hAnsi="Symbol" w:hint="default"/>
      </w:rPr>
    </w:lvl>
    <w:lvl w:ilvl="1" w:tplc="6CB8323A">
      <w:start w:val="1"/>
      <w:numFmt w:val="lowerLetter"/>
      <w:lvlText w:val="%2."/>
      <w:lvlJc w:val="left"/>
      <w:pPr>
        <w:ind w:left="135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855" w:hanging="615"/>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010B6"/>
    <w:multiLevelType w:val="hybridMultilevel"/>
    <w:tmpl w:val="1B8419D2"/>
    <w:lvl w:ilvl="0" w:tplc="42B81C3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D4C95"/>
    <w:multiLevelType w:val="hybridMultilevel"/>
    <w:tmpl w:val="576C3F12"/>
    <w:lvl w:ilvl="0" w:tplc="04090015">
      <w:start w:val="1"/>
      <w:numFmt w:val="upperLetter"/>
      <w:lvlText w:val="%1."/>
      <w:lvlJc w:val="left"/>
      <w:pPr>
        <w:ind w:left="720" w:hanging="360"/>
      </w:pPr>
    </w:lvl>
    <w:lvl w:ilvl="1" w:tplc="6CB8323A">
      <w:start w:val="1"/>
      <w:numFmt w:val="lowerLetter"/>
      <w:lvlText w:val="%2."/>
      <w:lvlJc w:val="left"/>
      <w:pPr>
        <w:ind w:left="135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855" w:hanging="615"/>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70113"/>
    <w:multiLevelType w:val="hybridMultilevel"/>
    <w:tmpl w:val="EA4E5ED6"/>
    <w:lvl w:ilvl="0" w:tplc="0409000F">
      <w:start w:val="1"/>
      <w:numFmt w:val="decimal"/>
      <w:lvlText w:val="%1."/>
      <w:lvlJc w:val="left"/>
      <w:pPr>
        <w:ind w:left="2520" w:hanging="360"/>
      </w:pPr>
    </w:lvl>
    <w:lvl w:ilvl="1" w:tplc="04090019">
      <w:start w:val="1"/>
      <w:numFmt w:val="decimal"/>
      <w:lvlText w:val="%2."/>
      <w:lvlJc w:val="left"/>
      <w:pPr>
        <w:tabs>
          <w:tab w:val="num" w:pos="3240"/>
        </w:tabs>
        <w:ind w:left="3240" w:hanging="360"/>
      </w:pPr>
    </w:lvl>
    <w:lvl w:ilvl="2" w:tplc="0409001B">
      <w:start w:val="1"/>
      <w:numFmt w:val="decimal"/>
      <w:lvlText w:val="%3."/>
      <w:lvlJc w:val="left"/>
      <w:pPr>
        <w:tabs>
          <w:tab w:val="num" w:pos="3960"/>
        </w:tabs>
        <w:ind w:left="396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10">
    <w:nsid w:val="428112BF"/>
    <w:multiLevelType w:val="multilevel"/>
    <w:tmpl w:val="2A323270"/>
    <w:lvl w:ilvl="0">
      <w:start w:val="3"/>
      <w:numFmt w:val="upperRoman"/>
      <w:lvlText w:val="%1."/>
      <w:lvlJc w:val="right"/>
      <w:pPr>
        <w:tabs>
          <w:tab w:val="num" w:pos="720"/>
        </w:tabs>
        <w:ind w:left="720" w:hanging="18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9AB79B7"/>
    <w:multiLevelType w:val="hybridMultilevel"/>
    <w:tmpl w:val="6E289296"/>
    <w:lvl w:ilvl="0" w:tplc="061A918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BC50EF0"/>
    <w:multiLevelType w:val="hybridMultilevel"/>
    <w:tmpl w:val="739806B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5E3A2DCB"/>
    <w:multiLevelType w:val="hybridMultilevel"/>
    <w:tmpl w:val="1F125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1C515E"/>
    <w:multiLevelType w:val="hybridMultilevel"/>
    <w:tmpl w:val="89FE69F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9563E"/>
    <w:multiLevelType w:val="hybridMultilevel"/>
    <w:tmpl w:val="3DF8C448"/>
    <w:lvl w:ilvl="0" w:tplc="04090013">
      <w:start w:val="1"/>
      <w:numFmt w:val="upperRoman"/>
      <w:lvlText w:val="%1."/>
      <w:lvlJc w:val="right"/>
      <w:pPr>
        <w:ind w:left="720" w:hanging="360"/>
      </w:pPr>
    </w:lvl>
    <w:lvl w:ilvl="1" w:tplc="04090001">
      <w:start w:val="1"/>
      <w:numFmt w:val="bullet"/>
      <w:lvlText w:val=""/>
      <w:lvlJc w:val="left"/>
      <w:pPr>
        <w:ind w:left="135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855" w:hanging="615"/>
      </w:pPr>
      <w:rPr>
        <w:rFonts w:ascii="Symbol" w:hAnsi="Symbol" w:hint="default"/>
      </w:rPr>
    </w:lvl>
    <w:lvl w:ilvl="5" w:tplc="B2329DB8">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525464"/>
    <w:multiLevelType w:val="hybridMultilevel"/>
    <w:tmpl w:val="6F1630A0"/>
    <w:lvl w:ilvl="0" w:tplc="04090013">
      <w:start w:val="1"/>
      <w:numFmt w:val="upperRoman"/>
      <w:lvlText w:val="%1."/>
      <w:lvlJc w:val="right"/>
      <w:pPr>
        <w:ind w:left="720" w:hanging="360"/>
      </w:pPr>
    </w:lvl>
    <w:lvl w:ilvl="1" w:tplc="04090015">
      <w:start w:val="1"/>
      <w:numFmt w:val="upperLetter"/>
      <w:lvlText w:val="%2."/>
      <w:lvlJc w:val="left"/>
      <w:pPr>
        <w:ind w:left="135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855" w:hanging="615"/>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85ECF"/>
    <w:multiLevelType w:val="hybridMultilevel"/>
    <w:tmpl w:val="08DC22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307636"/>
    <w:multiLevelType w:val="hybridMultilevel"/>
    <w:tmpl w:val="A310488A"/>
    <w:lvl w:ilvl="0" w:tplc="04090015">
      <w:start w:val="1"/>
      <w:numFmt w:val="upperLetter"/>
      <w:lvlText w:val="%1."/>
      <w:lvlJc w:val="left"/>
      <w:pPr>
        <w:ind w:left="720" w:hanging="360"/>
      </w:pPr>
    </w:lvl>
    <w:lvl w:ilvl="1" w:tplc="6CB8323A">
      <w:start w:val="1"/>
      <w:numFmt w:val="lowerLetter"/>
      <w:lvlText w:val="%2."/>
      <w:lvlJc w:val="left"/>
      <w:pPr>
        <w:ind w:left="135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855" w:hanging="615"/>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B13F5D"/>
    <w:multiLevelType w:val="hybridMultilevel"/>
    <w:tmpl w:val="97B0D43A"/>
    <w:lvl w:ilvl="0" w:tplc="04090015">
      <w:start w:val="1"/>
      <w:numFmt w:val="upperLetter"/>
      <w:lvlText w:val="%1."/>
      <w:lvlJc w:val="left"/>
      <w:pPr>
        <w:ind w:left="720" w:hanging="360"/>
      </w:pPr>
    </w:lvl>
    <w:lvl w:ilvl="1" w:tplc="66E6DF8E">
      <w:start w:val="1"/>
      <w:numFmt w:val="upp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0"/>
  </w:num>
  <w:num w:numId="4">
    <w:abstractNumId w:val="5"/>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13"/>
  </w:num>
  <w:num w:numId="11">
    <w:abstractNumId w:val="11"/>
  </w:num>
  <w:num w:numId="12">
    <w:abstractNumId w:val="6"/>
  </w:num>
  <w:num w:numId="13">
    <w:abstractNumId w:val="15"/>
  </w:num>
  <w:num w:numId="14">
    <w:abstractNumId w:val="12"/>
  </w:num>
  <w:num w:numId="15">
    <w:abstractNumId w:val="7"/>
  </w:num>
  <w:num w:numId="16">
    <w:abstractNumId w:val="17"/>
  </w:num>
  <w:num w:numId="17">
    <w:abstractNumId w:val="19"/>
  </w:num>
  <w:num w:numId="18">
    <w:abstractNumId w:val="18"/>
  </w:num>
  <w:num w:numId="19">
    <w:abstractNumId w:val="4"/>
  </w:num>
  <w:num w:numId="20">
    <w:abstractNumId w:val="0"/>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2E"/>
    <w:rsid w:val="00003A70"/>
    <w:rsid w:val="0002239A"/>
    <w:rsid w:val="0003108F"/>
    <w:rsid w:val="00042AF8"/>
    <w:rsid w:val="000730FE"/>
    <w:rsid w:val="00090A15"/>
    <w:rsid w:val="000A4059"/>
    <w:rsid w:val="000A76D7"/>
    <w:rsid w:val="000B3919"/>
    <w:rsid w:val="000B5F89"/>
    <w:rsid w:val="000C67C0"/>
    <w:rsid w:val="000D0397"/>
    <w:rsid w:val="000F4226"/>
    <w:rsid w:val="0012259F"/>
    <w:rsid w:val="0013089A"/>
    <w:rsid w:val="00142D55"/>
    <w:rsid w:val="0014551D"/>
    <w:rsid w:val="00152748"/>
    <w:rsid w:val="00156447"/>
    <w:rsid w:val="00164DEB"/>
    <w:rsid w:val="0019633D"/>
    <w:rsid w:val="001B5EF2"/>
    <w:rsid w:val="001C704B"/>
    <w:rsid w:val="001D0704"/>
    <w:rsid w:val="002245DF"/>
    <w:rsid w:val="002302D8"/>
    <w:rsid w:val="00247065"/>
    <w:rsid w:val="002562D1"/>
    <w:rsid w:val="00294199"/>
    <w:rsid w:val="002D347B"/>
    <w:rsid w:val="002E6C1B"/>
    <w:rsid w:val="002F214C"/>
    <w:rsid w:val="00304D69"/>
    <w:rsid w:val="00335BCD"/>
    <w:rsid w:val="003444B5"/>
    <w:rsid w:val="00380A6B"/>
    <w:rsid w:val="00387FFC"/>
    <w:rsid w:val="003A7C26"/>
    <w:rsid w:val="003B15F3"/>
    <w:rsid w:val="003C17E9"/>
    <w:rsid w:val="003D125B"/>
    <w:rsid w:val="003D3EF1"/>
    <w:rsid w:val="003F0FC4"/>
    <w:rsid w:val="003F531E"/>
    <w:rsid w:val="003F66EC"/>
    <w:rsid w:val="003F6E3C"/>
    <w:rsid w:val="00412397"/>
    <w:rsid w:val="004139FB"/>
    <w:rsid w:val="00442140"/>
    <w:rsid w:val="00443683"/>
    <w:rsid w:val="00471055"/>
    <w:rsid w:val="00491ECC"/>
    <w:rsid w:val="004C653E"/>
    <w:rsid w:val="004D3860"/>
    <w:rsid w:val="004D68F5"/>
    <w:rsid w:val="004D6968"/>
    <w:rsid w:val="005217AA"/>
    <w:rsid w:val="0054238E"/>
    <w:rsid w:val="0057251D"/>
    <w:rsid w:val="005736D1"/>
    <w:rsid w:val="00576683"/>
    <w:rsid w:val="005C3D52"/>
    <w:rsid w:val="005D7249"/>
    <w:rsid w:val="005F4DFB"/>
    <w:rsid w:val="005F5663"/>
    <w:rsid w:val="005F7974"/>
    <w:rsid w:val="006075E7"/>
    <w:rsid w:val="00634DBD"/>
    <w:rsid w:val="00641B8B"/>
    <w:rsid w:val="00642491"/>
    <w:rsid w:val="00657690"/>
    <w:rsid w:val="00663325"/>
    <w:rsid w:val="00666387"/>
    <w:rsid w:val="006824DD"/>
    <w:rsid w:val="00691666"/>
    <w:rsid w:val="00692402"/>
    <w:rsid w:val="006A4DE0"/>
    <w:rsid w:val="00713923"/>
    <w:rsid w:val="00723295"/>
    <w:rsid w:val="00723626"/>
    <w:rsid w:val="0072762E"/>
    <w:rsid w:val="00735468"/>
    <w:rsid w:val="00747E68"/>
    <w:rsid w:val="00755E8F"/>
    <w:rsid w:val="00757E9F"/>
    <w:rsid w:val="00766197"/>
    <w:rsid w:val="00766FCB"/>
    <w:rsid w:val="00783DCE"/>
    <w:rsid w:val="007A2B67"/>
    <w:rsid w:val="007B75BE"/>
    <w:rsid w:val="007D0CA7"/>
    <w:rsid w:val="007D6CB8"/>
    <w:rsid w:val="0084281F"/>
    <w:rsid w:val="008620DE"/>
    <w:rsid w:val="008A3732"/>
    <w:rsid w:val="008A67DF"/>
    <w:rsid w:val="008D265C"/>
    <w:rsid w:val="00906AC3"/>
    <w:rsid w:val="00906BC3"/>
    <w:rsid w:val="00931745"/>
    <w:rsid w:val="00933F5E"/>
    <w:rsid w:val="009644B1"/>
    <w:rsid w:val="00971BC3"/>
    <w:rsid w:val="009760BE"/>
    <w:rsid w:val="009808A1"/>
    <w:rsid w:val="009F1617"/>
    <w:rsid w:val="00A027A8"/>
    <w:rsid w:val="00A36F66"/>
    <w:rsid w:val="00A46E02"/>
    <w:rsid w:val="00A51FDB"/>
    <w:rsid w:val="00A53E9D"/>
    <w:rsid w:val="00A73984"/>
    <w:rsid w:val="00A75608"/>
    <w:rsid w:val="00A846B2"/>
    <w:rsid w:val="00A90978"/>
    <w:rsid w:val="00A91830"/>
    <w:rsid w:val="00AB72EA"/>
    <w:rsid w:val="00AE0B29"/>
    <w:rsid w:val="00AE4FE9"/>
    <w:rsid w:val="00AF5626"/>
    <w:rsid w:val="00B175FE"/>
    <w:rsid w:val="00B45878"/>
    <w:rsid w:val="00B91081"/>
    <w:rsid w:val="00B929C3"/>
    <w:rsid w:val="00B96BB7"/>
    <w:rsid w:val="00BB22EA"/>
    <w:rsid w:val="00BB3823"/>
    <w:rsid w:val="00BE2602"/>
    <w:rsid w:val="00BF7BB8"/>
    <w:rsid w:val="00C100E7"/>
    <w:rsid w:val="00C21BB0"/>
    <w:rsid w:val="00C41307"/>
    <w:rsid w:val="00C57B28"/>
    <w:rsid w:val="00C60230"/>
    <w:rsid w:val="00C63497"/>
    <w:rsid w:val="00C75B07"/>
    <w:rsid w:val="00C76151"/>
    <w:rsid w:val="00C836A5"/>
    <w:rsid w:val="00CB1444"/>
    <w:rsid w:val="00CB1822"/>
    <w:rsid w:val="00CC6C2F"/>
    <w:rsid w:val="00CD492C"/>
    <w:rsid w:val="00D2269F"/>
    <w:rsid w:val="00D23191"/>
    <w:rsid w:val="00D3318E"/>
    <w:rsid w:val="00D36114"/>
    <w:rsid w:val="00D508B2"/>
    <w:rsid w:val="00D50E60"/>
    <w:rsid w:val="00D707C4"/>
    <w:rsid w:val="00D71D11"/>
    <w:rsid w:val="00DA7544"/>
    <w:rsid w:val="00DB4F39"/>
    <w:rsid w:val="00DB51CE"/>
    <w:rsid w:val="00DC00F4"/>
    <w:rsid w:val="00DC4C0F"/>
    <w:rsid w:val="00E1412C"/>
    <w:rsid w:val="00E161EE"/>
    <w:rsid w:val="00E35DFE"/>
    <w:rsid w:val="00E624B3"/>
    <w:rsid w:val="00E63E7C"/>
    <w:rsid w:val="00E67977"/>
    <w:rsid w:val="00E970E5"/>
    <w:rsid w:val="00F0583F"/>
    <w:rsid w:val="00F11998"/>
    <w:rsid w:val="00F203A4"/>
    <w:rsid w:val="00F208D7"/>
    <w:rsid w:val="00F2219D"/>
    <w:rsid w:val="00F539D4"/>
    <w:rsid w:val="00F61A44"/>
    <w:rsid w:val="00F81AC6"/>
    <w:rsid w:val="00F8674E"/>
    <w:rsid w:val="00F904D5"/>
    <w:rsid w:val="00FD031A"/>
    <w:rsid w:val="00FD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59F"/>
    <w:pPr>
      <w:spacing w:after="0" w:line="240" w:lineRule="auto"/>
    </w:pPr>
  </w:style>
  <w:style w:type="paragraph" w:customStyle="1" w:styleId="Default">
    <w:name w:val="Default"/>
    <w:basedOn w:val="Normal"/>
    <w:rsid w:val="00C57B28"/>
    <w:pPr>
      <w:autoSpaceDE w:val="0"/>
      <w:autoSpaceDN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642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491"/>
    <w:pPr>
      <w:ind w:left="720"/>
      <w:contextualSpacing/>
    </w:pPr>
  </w:style>
  <w:style w:type="paragraph" w:styleId="Header">
    <w:name w:val="header"/>
    <w:basedOn w:val="Normal"/>
    <w:link w:val="HeaderChar"/>
    <w:uiPriority w:val="99"/>
    <w:unhideWhenUsed/>
    <w:rsid w:val="003B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5F3"/>
  </w:style>
  <w:style w:type="paragraph" w:styleId="Footer">
    <w:name w:val="footer"/>
    <w:basedOn w:val="Normal"/>
    <w:link w:val="FooterChar"/>
    <w:uiPriority w:val="99"/>
    <w:unhideWhenUsed/>
    <w:rsid w:val="003B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5F3"/>
  </w:style>
  <w:style w:type="paragraph" w:styleId="BalloonText">
    <w:name w:val="Balloon Text"/>
    <w:basedOn w:val="Normal"/>
    <w:link w:val="BalloonTextChar"/>
    <w:uiPriority w:val="99"/>
    <w:semiHidden/>
    <w:unhideWhenUsed/>
    <w:rsid w:val="003B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5F3"/>
    <w:rPr>
      <w:rFonts w:ascii="Tahoma" w:hAnsi="Tahoma" w:cs="Tahoma"/>
      <w:sz w:val="16"/>
      <w:szCs w:val="16"/>
    </w:rPr>
  </w:style>
  <w:style w:type="character" w:styleId="Hyperlink">
    <w:name w:val="Hyperlink"/>
    <w:basedOn w:val="DefaultParagraphFont"/>
    <w:uiPriority w:val="99"/>
    <w:unhideWhenUsed/>
    <w:rsid w:val="00933F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59F"/>
    <w:pPr>
      <w:spacing w:after="0" w:line="240" w:lineRule="auto"/>
    </w:pPr>
  </w:style>
  <w:style w:type="paragraph" w:customStyle="1" w:styleId="Default">
    <w:name w:val="Default"/>
    <w:basedOn w:val="Normal"/>
    <w:rsid w:val="00C57B28"/>
    <w:pPr>
      <w:autoSpaceDE w:val="0"/>
      <w:autoSpaceDN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642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491"/>
    <w:pPr>
      <w:ind w:left="720"/>
      <w:contextualSpacing/>
    </w:pPr>
  </w:style>
  <w:style w:type="paragraph" w:styleId="Header">
    <w:name w:val="header"/>
    <w:basedOn w:val="Normal"/>
    <w:link w:val="HeaderChar"/>
    <w:uiPriority w:val="99"/>
    <w:unhideWhenUsed/>
    <w:rsid w:val="003B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5F3"/>
  </w:style>
  <w:style w:type="paragraph" w:styleId="Footer">
    <w:name w:val="footer"/>
    <w:basedOn w:val="Normal"/>
    <w:link w:val="FooterChar"/>
    <w:uiPriority w:val="99"/>
    <w:unhideWhenUsed/>
    <w:rsid w:val="003B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5F3"/>
  </w:style>
  <w:style w:type="paragraph" w:styleId="BalloonText">
    <w:name w:val="Balloon Text"/>
    <w:basedOn w:val="Normal"/>
    <w:link w:val="BalloonTextChar"/>
    <w:uiPriority w:val="99"/>
    <w:semiHidden/>
    <w:unhideWhenUsed/>
    <w:rsid w:val="003B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5F3"/>
    <w:rPr>
      <w:rFonts w:ascii="Tahoma" w:hAnsi="Tahoma" w:cs="Tahoma"/>
      <w:sz w:val="16"/>
      <w:szCs w:val="16"/>
    </w:rPr>
  </w:style>
  <w:style w:type="character" w:styleId="Hyperlink">
    <w:name w:val="Hyperlink"/>
    <w:basedOn w:val="DefaultParagraphFont"/>
    <w:uiPriority w:val="99"/>
    <w:unhideWhenUsed/>
    <w:rsid w:val="00933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433">
      <w:bodyDiv w:val="1"/>
      <w:marLeft w:val="0"/>
      <w:marRight w:val="0"/>
      <w:marTop w:val="0"/>
      <w:marBottom w:val="0"/>
      <w:divBdr>
        <w:top w:val="none" w:sz="0" w:space="0" w:color="auto"/>
        <w:left w:val="none" w:sz="0" w:space="0" w:color="auto"/>
        <w:bottom w:val="none" w:sz="0" w:space="0" w:color="auto"/>
        <w:right w:val="none" w:sz="0" w:space="0" w:color="auto"/>
      </w:divBdr>
    </w:div>
    <w:div w:id="85394978">
      <w:bodyDiv w:val="1"/>
      <w:marLeft w:val="60"/>
      <w:marRight w:val="60"/>
      <w:marTop w:val="60"/>
      <w:marBottom w:val="15"/>
      <w:divBdr>
        <w:top w:val="none" w:sz="0" w:space="0" w:color="auto"/>
        <w:left w:val="none" w:sz="0" w:space="0" w:color="auto"/>
        <w:bottom w:val="none" w:sz="0" w:space="0" w:color="auto"/>
        <w:right w:val="none" w:sz="0" w:space="0" w:color="auto"/>
      </w:divBdr>
    </w:div>
    <w:div w:id="133455410">
      <w:bodyDiv w:val="1"/>
      <w:marLeft w:val="0"/>
      <w:marRight w:val="0"/>
      <w:marTop w:val="0"/>
      <w:marBottom w:val="0"/>
      <w:divBdr>
        <w:top w:val="none" w:sz="0" w:space="0" w:color="auto"/>
        <w:left w:val="none" w:sz="0" w:space="0" w:color="auto"/>
        <w:bottom w:val="none" w:sz="0" w:space="0" w:color="auto"/>
        <w:right w:val="none" w:sz="0" w:space="0" w:color="auto"/>
      </w:divBdr>
    </w:div>
    <w:div w:id="148599714">
      <w:bodyDiv w:val="1"/>
      <w:marLeft w:val="60"/>
      <w:marRight w:val="60"/>
      <w:marTop w:val="60"/>
      <w:marBottom w:val="15"/>
      <w:divBdr>
        <w:top w:val="none" w:sz="0" w:space="0" w:color="auto"/>
        <w:left w:val="none" w:sz="0" w:space="0" w:color="auto"/>
        <w:bottom w:val="none" w:sz="0" w:space="0" w:color="auto"/>
        <w:right w:val="none" w:sz="0" w:space="0" w:color="auto"/>
      </w:divBdr>
    </w:div>
    <w:div w:id="332102315">
      <w:bodyDiv w:val="1"/>
      <w:marLeft w:val="0"/>
      <w:marRight w:val="0"/>
      <w:marTop w:val="0"/>
      <w:marBottom w:val="0"/>
      <w:divBdr>
        <w:top w:val="none" w:sz="0" w:space="0" w:color="auto"/>
        <w:left w:val="none" w:sz="0" w:space="0" w:color="auto"/>
        <w:bottom w:val="none" w:sz="0" w:space="0" w:color="auto"/>
        <w:right w:val="none" w:sz="0" w:space="0" w:color="auto"/>
      </w:divBdr>
    </w:div>
    <w:div w:id="766922762">
      <w:bodyDiv w:val="1"/>
      <w:marLeft w:val="0"/>
      <w:marRight w:val="0"/>
      <w:marTop w:val="0"/>
      <w:marBottom w:val="0"/>
      <w:divBdr>
        <w:top w:val="none" w:sz="0" w:space="0" w:color="auto"/>
        <w:left w:val="none" w:sz="0" w:space="0" w:color="auto"/>
        <w:bottom w:val="none" w:sz="0" w:space="0" w:color="auto"/>
        <w:right w:val="none" w:sz="0" w:space="0" w:color="auto"/>
      </w:divBdr>
    </w:div>
    <w:div w:id="1127044297">
      <w:bodyDiv w:val="1"/>
      <w:marLeft w:val="60"/>
      <w:marRight w:val="60"/>
      <w:marTop w:val="60"/>
      <w:marBottom w:val="15"/>
      <w:divBdr>
        <w:top w:val="none" w:sz="0" w:space="0" w:color="auto"/>
        <w:left w:val="none" w:sz="0" w:space="0" w:color="auto"/>
        <w:bottom w:val="none" w:sz="0" w:space="0" w:color="auto"/>
        <w:right w:val="none" w:sz="0" w:space="0" w:color="auto"/>
      </w:divBdr>
    </w:div>
    <w:div w:id="1374117810">
      <w:bodyDiv w:val="1"/>
      <w:marLeft w:val="0"/>
      <w:marRight w:val="0"/>
      <w:marTop w:val="0"/>
      <w:marBottom w:val="0"/>
      <w:divBdr>
        <w:top w:val="none" w:sz="0" w:space="0" w:color="auto"/>
        <w:left w:val="none" w:sz="0" w:space="0" w:color="auto"/>
        <w:bottom w:val="none" w:sz="0" w:space="0" w:color="auto"/>
        <w:right w:val="none" w:sz="0" w:space="0" w:color="auto"/>
      </w:divBdr>
    </w:div>
    <w:div w:id="1555191064">
      <w:bodyDiv w:val="1"/>
      <w:marLeft w:val="0"/>
      <w:marRight w:val="0"/>
      <w:marTop w:val="0"/>
      <w:marBottom w:val="0"/>
      <w:divBdr>
        <w:top w:val="none" w:sz="0" w:space="0" w:color="auto"/>
        <w:left w:val="none" w:sz="0" w:space="0" w:color="auto"/>
        <w:bottom w:val="none" w:sz="0" w:space="0" w:color="auto"/>
        <w:right w:val="none" w:sz="0" w:space="0" w:color="auto"/>
      </w:divBdr>
    </w:div>
    <w:div w:id="1558397684">
      <w:bodyDiv w:val="1"/>
      <w:marLeft w:val="60"/>
      <w:marRight w:val="60"/>
      <w:marTop w:val="60"/>
      <w:marBottom w:val="15"/>
      <w:divBdr>
        <w:top w:val="none" w:sz="0" w:space="0" w:color="auto"/>
        <w:left w:val="none" w:sz="0" w:space="0" w:color="auto"/>
        <w:bottom w:val="none" w:sz="0" w:space="0" w:color="auto"/>
        <w:right w:val="none" w:sz="0" w:space="0" w:color="auto"/>
      </w:divBdr>
    </w:div>
    <w:div w:id="1729649420">
      <w:bodyDiv w:val="1"/>
      <w:marLeft w:val="0"/>
      <w:marRight w:val="0"/>
      <w:marTop w:val="0"/>
      <w:marBottom w:val="0"/>
      <w:divBdr>
        <w:top w:val="none" w:sz="0" w:space="0" w:color="auto"/>
        <w:left w:val="none" w:sz="0" w:space="0" w:color="auto"/>
        <w:bottom w:val="none" w:sz="0" w:space="0" w:color="auto"/>
        <w:right w:val="none" w:sz="0" w:space="0" w:color="auto"/>
      </w:divBdr>
    </w:div>
    <w:div w:id="1795368138">
      <w:bodyDiv w:val="1"/>
      <w:marLeft w:val="0"/>
      <w:marRight w:val="0"/>
      <w:marTop w:val="0"/>
      <w:marBottom w:val="0"/>
      <w:divBdr>
        <w:top w:val="none" w:sz="0" w:space="0" w:color="auto"/>
        <w:left w:val="none" w:sz="0" w:space="0" w:color="auto"/>
        <w:bottom w:val="none" w:sz="0" w:space="0" w:color="auto"/>
        <w:right w:val="none" w:sz="0" w:space="0" w:color="auto"/>
      </w:divBdr>
    </w:div>
    <w:div w:id="1888443782">
      <w:bodyDiv w:val="1"/>
      <w:marLeft w:val="60"/>
      <w:marRight w:val="60"/>
      <w:marTop w:val="60"/>
      <w:marBottom w:val="15"/>
      <w:divBdr>
        <w:top w:val="none" w:sz="0" w:space="0" w:color="auto"/>
        <w:left w:val="none" w:sz="0" w:space="0" w:color="auto"/>
        <w:bottom w:val="none" w:sz="0" w:space="0" w:color="auto"/>
        <w:right w:val="none" w:sz="0" w:space="0" w:color="auto"/>
      </w:divBdr>
    </w:div>
    <w:div w:id="19309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 College</dc:creator>
  <cp:lastModifiedBy>hopefrancine</cp:lastModifiedBy>
  <cp:revision>2</cp:revision>
  <cp:lastPrinted>2013-04-01T13:56:00Z</cp:lastPrinted>
  <dcterms:created xsi:type="dcterms:W3CDTF">2013-10-07T03:10:00Z</dcterms:created>
  <dcterms:modified xsi:type="dcterms:W3CDTF">2013-10-07T03:10:00Z</dcterms:modified>
</cp:coreProperties>
</file>