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2E6C1B">
        <w:rPr>
          <w:rFonts w:ascii="Arial" w:eastAsia="Calibri" w:hAnsi="Arial" w:cs="Arial"/>
          <w:b/>
          <w:sz w:val="28"/>
          <w:szCs w:val="28"/>
        </w:rPr>
        <w:t>TEXAS ASSOCIATION OF COLLEGE &amp; UNIVERSITY</w:t>
      </w:r>
    </w:p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2E6C1B">
        <w:rPr>
          <w:rFonts w:ascii="Arial" w:eastAsia="Calibri" w:hAnsi="Arial" w:cs="Arial"/>
          <w:b/>
          <w:sz w:val="28"/>
          <w:szCs w:val="28"/>
        </w:rPr>
        <w:t>STUDENT PERSONNEL ADMINISTRATORS</w:t>
      </w:r>
    </w:p>
    <w:p w:rsidR="002E6C1B" w:rsidRPr="002E6C1B" w:rsidRDefault="00602AC8" w:rsidP="002E6C1B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2E6C1B" w:rsidRDefault="00335BCD" w:rsidP="002E6C1B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Monday</w:t>
      </w:r>
      <w:r w:rsidR="002E6C1B">
        <w:rPr>
          <w:rFonts w:ascii="Arial" w:eastAsia="Calibri" w:hAnsi="Arial" w:cs="Arial"/>
          <w:b/>
        </w:rPr>
        <w:t>,</w:t>
      </w:r>
      <w:r w:rsidR="00C76151">
        <w:rPr>
          <w:rFonts w:ascii="Arial" w:eastAsia="Calibri" w:hAnsi="Arial" w:cs="Arial"/>
          <w:b/>
        </w:rPr>
        <w:t xml:space="preserve"> </w:t>
      </w:r>
      <w:r w:rsidR="001D0704">
        <w:rPr>
          <w:rFonts w:ascii="Arial" w:eastAsia="Calibri" w:hAnsi="Arial" w:cs="Arial"/>
          <w:b/>
        </w:rPr>
        <w:t>July 1</w:t>
      </w:r>
      <w:r w:rsidR="00C76151">
        <w:rPr>
          <w:rFonts w:ascii="Arial" w:eastAsia="Calibri" w:hAnsi="Arial" w:cs="Arial"/>
          <w:b/>
        </w:rPr>
        <w:t>,</w:t>
      </w:r>
      <w:r w:rsidR="005C3D52">
        <w:rPr>
          <w:rFonts w:ascii="Arial" w:eastAsia="Calibri" w:hAnsi="Arial" w:cs="Arial"/>
          <w:b/>
        </w:rPr>
        <w:t xml:space="preserve"> 2013</w:t>
      </w:r>
    </w:p>
    <w:p w:rsidR="002E6C1B" w:rsidRDefault="002E6C1B" w:rsidP="002E6C1B">
      <w:pPr>
        <w:pStyle w:val="NoSpacing"/>
        <w:jc w:val="center"/>
        <w:rPr>
          <w:rFonts w:ascii="Arial" w:eastAsia="Calibri" w:hAnsi="Arial" w:cs="Arial"/>
          <w:b/>
        </w:rPr>
      </w:pPr>
    </w:p>
    <w:p w:rsidR="0074247F" w:rsidRDefault="0074247F" w:rsidP="00BB3823">
      <w:pPr>
        <w:tabs>
          <w:tab w:val="decimal" w:pos="28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4247F" w:rsidRPr="00E03455" w:rsidRDefault="0074247F" w:rsidP="0074247F">
      <w:p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E03455">
        <w:rPr>
          <w:rFonts w:ascii="Arial" w:hAnsi="Arial" w:cs="Arial"/>
          <w:b/>
          <w:sz w:val="20"/>
        </w:rPr>
        <w:t xml:space="preserve">Members Present: </w:t>
      </w:r>
      <w:r w:rsidRPr="00E03455">
        <w:rPr>
          <w:rFonts w:ascii="Arial" w:hAnsi="Arial" w:cs="Arial"/>
          <w:sz w:val="20"/>
        </w:rPr>
        <w:t xml:space="preserve">Adam Peck, John </w:t>
      </w:r>
      <w:proofErr w:type="spellStart"/>
      <w:r w:rsidRPr="00E03455">
        <w:rPr>
          <w:rFonts w:ascii="Arial" w:hAnsi="Arial" w:cs="Arial"/>
          <w:sz w:val="20"/>
        </w:rPr>
        <w:t>Kaulfus</w:t>
      </w:r>
      <w:proofErr w:type="spellEnd"/>
      <w:r w:rsidRPr="00E03455">
        <w:rPr>
          <w:rFonts w:ascii="Arial" w:hAnsi="Arial" w:cs="Arial"/>
          <w:sz w:val="20"/>
        </w:rPr>
        <w:t xml:space="preserve">, Alicia </w:t>
      </w:r>
      <w:proofErr w:type="spellStart"/>
      <w:r w:rsidRPr="00E03455">
        <w:rPr>
          <w:rFonts w:ascii="Arial" w:hAnsi="Arial" w:cs="Arial"/>
          <w:sz w:val="20"/>
        </w:rPr>
        <w:t>Huppe</w:t>
      </w:r>
      <w:proofErr w:type="spellEnd"/>
      <w:r w:rsidRPr="00E03455">
        <w:rPr>
          <w:rFonts w:ascii="Arial" w:hAnsi="Arial" w:cs="Arial"/>
          <w:sz w:val="20"/>
        </w:rPr>
        <w:t>, David</w:t>
      </w:r>
      <w:r w:rsidR="008A5723">
        <w:rPr>
          <w:rFonts w:ascii="Arial" w:hAnsi="Arial" w:cs="Arial"/>
          <w:sz w:val="20"/>
        </w:rPr>
        <w:t xml:space="preserve"> </w:t>
      </w:r>
      <w:proofErr w:type="spellStart"/>
      <w:r w:rsidR="008A5723">
        <w:rPr>
          <w:rFonts w:ascii="Arial" w:hAnsi="Arial" w:cs="Arial"/>
          <w:sz w:val="20"/>
        </w:rPr>
        <w:t>Rachita</w:t>
      </w:r>
      <w:proofErr w:type="spellEnd"/>
      <w:r w:rsidRPr="00E03455">
        <w:rPr>
          <w:rFonts w:ascii="Arial" w:hAnsi="Arial" w:cs="Arial"/>
          <w:sz w:val="20"/>
        </w:rPr>
        <w:t xml:space="preserve">, Molly </w:t>
      </w:r>
      <w:proofErr w:type="spellStart"/>
      <w:r w:rsidRPr="00E03455">
        <w:rPr>
          <w:rFonts w:ascii="Arial" w:hAnsi="Arial" w:cs="Arial"/>
          <w:sz w:val="20"/>
        </w:rPr>
        <w:t>Alb</w:t>
      </w:r>
      <w:r w:rsidR="008A5723">
        <w:rPr>
          <w:rFonts w:ascii="Arial" w:hAnsi="Arial" w:cs="Arial"/>
          <w:sz w:val="20"/>
        </w:rPr>
        <w:t>a</w:t>
      </w:r>
      <w:r w:rsidRPr="00E03455">
        <w:rPr>
          <w:rFonts w:ascii="Arial" w:hAnsi="Arial" w:cs="Arial"/>
          <w:sz w:val="20"/>
        </w:rPr>
        <w:t>rt</w:t>
      </w:r>
      <w:proofErr w:type="spellEnd"/>
      <w:r w:rsidRPr="00E03455">
        <w:rPr>
          <w:rFonts w:ascii="Arial" w:hAnsi="Arial" w:cs="Arial"/>
          <w:sz w:val="20"/>
        </w:rPr>
        <w:t xml:space="preserve">, </w:t>
      </w:r>
      <w:proofErr w:type="spellStart"/>
      <w:r w:rsidRPr="00E03455">
        <w:rPr>
          <w:rFonts w:ascii="Arial" w:hAnsi="Arial" w:cs="Arial"/>
          <w:sz w:val="20"/>
        </w:rPr>
        <w:t>Charlin</w:t>
      </w:r>
      <w:proofErr w:type="spellEnd"/>
      <w:r w:rsidRPr="00E03455">
        <w:rPr>
          <w:rFonts w:ascii="Arial" w:hAnsi="Arial" w:cs="Arial"/>
          <w:sz w:val="20"/>
        </w:rPr>
        <w:t xml:space="preserve"> Jones, Deidra Stephens, Jeff Jackson, Stephanie Box, Hope Garcia, Paulina Mazurek, Mark </w:t>
      </w:r>
      <w:proofErr w:type="spellStart"/>
      <w:r w:rsidRPr="00E03455">
        <w:rPr>
          <w:rFonts w:ascii="Arial" w:hAnsi="Arial" w:cs="Arial"/>
          <w:sz w:val="20"/>
        </w:rPr>
        <w:t>Mungia</w:t>
      </w:r>
      <w:proofErr w:type="spellEnd"/>
      <w:r w:rsidRPr="00E03455">
        <w:rPr>
          <w:rFonts w:ascii="Arial" w:hAnsi="Arial" w:cs="Arial"/>
          <w:sz w:val="20"/>
        </w:rPr>
        <w:t xml:space="preserve">, Andy </w:t>
      </w:r>
      <w:proofErr w:type="spellStart"/>
      <w:r w:rsidRPr="00E03455">
        <w:rPr>
          <w:rFonts w:ascii="Arial" w:hAnsi="Arial" w:cs="Arial"/>
          <w:sz w:val="20"/>
        </w:rPr>
        <w:t>Axom</w:t>
      </w:r>
      <w:proofErr w:type="spellEnd"/>
      <w:r w:rsidR="00602AC8" w:rsidRPr="00E03455">
        <w:rPr>
          <w:rFonts w:ascii="Arial" w:hAnsi="Arial" w:cs="Arial"/>
          <w:sz w:val="20"/>
        </w:rPr>
        <w:t>, Lisa Nagy</w:t>
      </w:r>
      <w:r w:rsidR="008A5723">
        <w:rPr>
          <w:rFonts w:ascii="Arial" w:hAnsi="Arial" w:cs="Arial"/>
          <w:sz w:val="20"/>
        </w:rPr>
        <w:t xml:space="preserve"> and</w:t>
      </w:r>
      <w:r w:rsidR="00E03455">
        <w:rPr>
          <w:rFonts w:ascii="Arial" w:hAnsi="Arial" w:cs="Arial"/>
          <w:sz w:val="20"/>
        </w:rPr>
        <w:t xml:space="preserve"> </w:t>
      </w:r>
      <w:r w:rsidR="00602AC8" w:rsidRPr="00E03455">
        <w:rPr>
          <w:rFonts w:ascii="Arial" w:hAnsi="Arial" w:cs="Arial"/>
          <w:sz w:val="20"/>
        </w:rPr>
        <w:t>Dan Moore</w:t>
      </w:r>
      <w:r w:rsidR="0041248C" w:rsidRPr="00E03455">
        <w:rPr>
          <w:rFonts w:ascii="Arial" w:hAnsi="Arial" w:cs="Arial"/>
          <w:sz w:val="20"/>
        </w:rPr>
        <w:t>.</w:t>
      </w:r>
    </w:p>
    <w:p w:rsidR="004D6968" w:rsidRPr="00E03455" w:rsidRDefault="004D6968" w:rsidP="00BB3823">
      <w:pPr>
        <w:tabs>
          <w:tab w:val="decimal" w:pos="2880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71D11" w:rsidRPr="00E03455" w:rsidRDefault="00D71D11" w:rsidP="002E6C1B">
      <w:pPr>
        <w:pStyle w:val="NoSpacing"/>
        <w:jc w:val="center"/>
        <w:rPr>
          <w:rFonts w:ascii="Arial" w:eastAsia="Calibri" w:hAnsi="Arial" w:cs="Arial"/>
          <w:b/>
          <w:sz w:val="20"/>
        </w:rPr>
      </w:pPr>
    </w:p>
    <w:p w:rsidR="002E6C1B" w:rsidRPr="00E03455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Call to Order</w:t>
      </w:r>
      <w:r w:rsidR="0074247F" w:rsidRPr="00E03455">
        <w:rPr>
          <w:rFonts w:ascii="Arial" w:hAnsi="Arial" w:cs="Arial"/>
          <w:b/>
          <w:color w:val="0000FF"/>
          <w:sz w:val="20"/>
        </w:rPr>
        <w:t xml:space="preserve"> </w:t>
      </w:r>
      <w:r w:rsidR="00801EA4" w:rsidRPr="00E03455">
        <w:rPr>
          <w:rFonts w:ascii="Arial" w:hAnsi="Arial" w:cs="Arial"/>
          <w:b/>
          <w:color w:val="0000FF"/>
          <w:sz w:val="20"/>
        </w:rPr>
        <w:t>––</w:t>
      </w:r>
      <w:r w:rsidR="0041248C" w:rsidRPr="00E03455">
        <w:rPr>
          <w:rFonts w:ascii="Arial" w:hAnsi="Arial" w:cs="Arial"/>
          <w:b/>
          <w:color w:val="0000FF"/>
          <w:sz w:val="20"/>
        </w:rPr>
        <w:t xml:space="preserve"> </w:t>
      </w:r>
      <w:r w:rsidR="0074247F" w:rsidRPr="00E03455">
        <w:rPr>
          <w:rFonts w:ascii="Arial" w:hAnsi="Arial" w:cs="Arial"/>
          <w:sz w:val="20"/>
        </w:rPr>
        <w:t>1:33 pm</w:t>
      </w:r>
    </w:p>
    <w:p w:rsidR="002562D1" w:rsidRPr="00E03455" w:rsidRDefault="002562D1" w:rsidP="002562D1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color w:val="0000FF"/>
          <w:sz w:val="20"/>
        </w:rPr>
      </w:pPr>
    </w:p>
    <w:p w:rsidR="0041248C" w:rsidRPr="00E03455" w:rsidRDefault="002E6C1B" w:rsidP="0041248C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color w:val="0000FF"/>
          <w:sz w:val="20"/>
        </w:rPr>
        <w:t xml:space="preserve">Approval of </w:t>
      </w:r>
      <w:r w:rsidR="00335BCD" w:rsidRPr="00E03455">
        <w:rPr>
          <w:rFonts w:ascii="Arial" w:hAnsi="Arial" w:cs="Arial"/>
          <w:color w:val="0000FF"/>
          <w:sz w:val="20"/>
        </w:rPr>
        <w:t>May 7</w:t>
      </w:r>
      <w:r w:rsidR="00F8674E" w:rsidRPr="00E03455">
        <w:rPr>
          <w:rFonts w:ascii="Arial" w:hAnsi="Arial" w:cs="Arial"/>
          <w:color w:val="0000FF"/>
          <w:sz w:val="20"/>
        </w:rPr>
        <w:t>, 2013</w:t>
      </w:r>
      <w:r w:rsidR="00C76151" w:rsidRPr="00E03455">
        <w:rPr>
          <w:rFonts w:ascii="Arial" w:hAnsi="Arial" w:cs="Arial"/>
          <w:color w:val="0000FF"/>
          <w:sz w:val="20"/>
        </w:rPr>
        <w:t xml:space="preserve"> </w:t>
      </w:r>
      <w:r w:rsidRPr="00E03455">
        <w:rPr>
          <w:rFonts w:ascii="Arial" w:hAnsi="Arial" w:cs="Arial"/>
          <w:color w:val="0000FF"/>
          <w:sz w:val="20"/>
        </w:rPr>
        <w:t>Minutes</w:t>
      </w:r>
      <w:r w:rsidR="0074247F" w:rsidRPr="00E03455">
        <w:rPr>
          <w:rFonts w:ascii="Arial" w:hAnsi="Arial" w:cs="Arial"/>
          <w:color w:val="0000FF"/>
          <w:sz w:val="20"/>
        </w:rPr>
        <w:t xml:space="preserve">. </w:t>
      </w:r>
      <w:r w:rsidR="0041248C" w:rsidRPr="00E03455">
        <w:rPr>
          <w:rFonts w:ascii="Arial" w:hAnsi="Arial" w:cs="Arial"/>
          <w:sz w:val="20"/>
        </w:rPr>
        <w:t>Deidra moved to approve the May 7 minutes. John seconded. Motion passed unanimously.</w:t>
      </w:r>
    </w:p>
    <w:p w:rsidR="00C76151" w:rsidRPr="00E03455" w:rsidRDefault="00C76151" w:rsidP="0041248C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  <w:sz w:val="20"/>
        </w:rPr>
      </w:pPr>
    </w:p>
    <w:p w:rsidR="002E6C1B" w:rsidRPr="00E03455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 xml:space="preserve">President </w:t>
      </w:r>
      <w:r w:rsidR="00801EA4" w:rsidRPr="00E03455">
        <w:rPr>
          <w:rFonts w:ascii="Arial" w:hAnsi="Arial" w:cs="Arial"/>
          <w:color w:val="0000FF"/>
          <w:sz w:val="20"/>
        </w:rPr>
        <w:t>–</w:t>
      </w:r>
      <w:r w:rsidRPr="00E03455">
        <w:rPr>
          <w:rFonts w:ascii="Arial" w:hAnsi="Arial" w:cs="Arial"/>
          <w:color w:val="0000FF"/>
          <w:sz w:val="20"/>
        </w:rPr>
        <w:t xml:space="preserve"> Alicia Huppe</w:t>
      </w:r>
    </w:p>
    <w:p w:rsidR="007B75BE" w:rsidRPr="00E03455" w:rsidRDefault="007B75BE" w:rsidP="007B75BE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sz w:val="20"/>
        </w:rPr>
      </w:pPr>
      <w:r w:rsidRPr="00E03455">
        <w:rPr>
          <w:rFonts w:ascii="Arial" w:hAnsi="Arial" w:cs="Arial"/>
          <w:b/>
          <w:sz w:val="20"/>
        </w:rPr>
        <w:t>Fall Conference update</w:t>
      </w:r>
      <w:r w:rsidR="00801EA4" w:rsidRPr="00E03455">
        <w:rPr>
          <w:rFonts w:ascii="Arial" w:hAnsi="Arial" w:cs="Arial"/>
          <w:b/>
          <w:sz w:val="20"/>
        </w:rPr>
        <w:t xml:space="preserve">: </w:t>
      </w:r>
      <w:r w:rsidR="002302D8" w:rsidRPr="00E03455">
        <w:rPr>
          <w:rFonts w:ascii="Arial" w:hAnsi="Arial" w:cs="Arial"/>
          <w:b/>
          <w:sz w:val="20"/>
        </w:rPr>
        <w:t>David Rachita</w:t>
      </w:r>
    </w:p>
    <w:p w:rsidR="00663325" w:rsidRPr="00E03455" w:rsidRDefault="00663325" w:rsidP="00663325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 xml:space="preserve">Keynotes </w:t>
      </w:r>
      <w:r w:rsidR="002302D8" w:rsidRPr="00E03455">
        <w:rPr>
          <w:rFonts w:ascii="Arial" w:hAnsi="Arial" w:cs="Arial"/>
          <w:sz w:val="20"/>
        </w:rPr>
        <w:t>contracts and sessions</w:t>
      </w:r>
      <w:r w:rsidR="0074247F" w:rsidRPr="00E03455">
        <w:rPr>
          <w:rFonts w:ascii="Arial" w:hAnsi="Arial" w:cs="Arial"/>
          <w:sz w:val="20"/>
        </w:rPr>
        <w:t xml:space="preserve">. </w:t>
      </w:r>
      <w:r w:rsidR="00801EA4" w:rsidRPr="00E03455">
        <w:rPr>
          <w:rFonts w:ascii="Arial" w:hAnsi="Arial" w:cs="Arial"/>
          <w:sz w:val="20"/>
        </w:rPr>
        <w:t xml:space="preserve">All keynotes are ready and have agreed to workshops. Preconference will be limited to </w:t>
      </w:r>
      <w:r w:rsidR="0074247F" w:rsidRPr="00E03455">
        <w:rPr>
          <w:rFonts w:ascii="Arial" w:hAnsi="Arial" w:cs="Arial"/>
          <w:sz w:val="20"/>
        </w:rPr>
        <w:t>64 seats</w:t>
      </w:r>
      <w:r w:rsidR="00801EA4" w:rsidRPr="00E03455">
        <w:rPr>
          <w:rFonts w:ascii="Arial" w:hAnsi="Arial" w:cs="Arial"/>
          <w:sz w:val="20"/>
        </w:rPr>
        <w:t>.</w:t>
      </w:r>
    </w:p>
    <w:p w:rsidR="002302D8" w:rsidRPr="00E03455" w:rsidRDefault="00660AB8" w:rsidP="002302D8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color w:val="FF0000"/>
          <w:sz w:val="20"/>
        </w:rPr>
      </w:pPr>
      <w:r w:rsidRPr="00E03455">
        <w:rPr>
          <w:rFonts w:ascii="Arial" w:hAnsi="Arial" w:cs="Arial"/>
          <w:color w:val="FF0000"/>
          <w:sz w:val="20"/>
        </w:rPr>
        <w:t>Action:</w:t>
      </w:r>
      <w:r w:rsidR="00801EA4" w:rsidRPr="00E03455">
        <w:rPr>
          <w:rFonts w:ascii="Arial" w:hAnsi="Arial" w:cs="Arial"/>
          <w:color w:val="FF0000"/>
          <w:sz w:val="20"/>
        </w:rPr>
        <w:t xml:space="preserve"> </w:t>
      </w:r>
      <w:r w:rsidR="002302D8" w:rsidRPr="00E03455">
        <w:rPr>
          <w:rFonts w:ascii="Arial" w:hAnsi="Arial" w:cs="Arial"/>
          <w:color w:val="FF0000"/>
          <w:sz w:val="20"/>
        </w:rPr>
        <w:t xml:space="preserve">Reserve 4 seats for </w:t>
      </w:r>
      <w:r w:rsidR="009509C2">
        <w:rPr>
          <w:rFonts w:ascii="Arial" w:hAnsi="Arial" w:cs="Arial"/>
          <w:color w:val="FF0000"/>
          <w:sz w:val="20"/>
        </w:rPr>
        <w:t xml:space="preserve">Dr. </w:t>
      </w:r>
      <w:r w:rsidR="002302D8" w:rsidRPr="00E03455">
        <w:rPr>
          <w:rFonts w:ascii="Arial" w:hAnsi="Arial" w:cs="Arial"/>
          <w:color w:val="FF0000"/>
          <w:sz w:val="20"/>
        </w:rPr>
        <w:t>Tinto’s Pre-conference for Fellows</w:t>
      </w:r>
    </w:p>
    <w:p w:rsidR="002302D8" w:rsidRPr="00E03455" w:rsidRDefault="002302D8" w:rsidP="00663325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Call for Programs</w:t>
      </w:r>
      <w:r w:rsidR="0074247F" w:rsidRPr="00E03455">
        <w:rPr>
          <w:rFonts w:ascii="Arial" w:hAnsi="Arial" w:cs="Arial"/>
          <w:sz w:val="20"/>
        </w:rPr>
        <w:t>. Deadline was</w:t>
      </w:r>
      <w:r w:rsidR="00801EA4" w:rsidRPr="00E03455">
        <w:rPr>
          <w:rFonts w:ascii="Arial" w:hAnsi="Arial" w:cs="Arial"/>
          <w:sz w:val="20"/>
        </w:rPr>
        <w:t xml:space="preserve"> 6/28/13</w:t>
      </w:r>
      <w:r w:rsidR="0074247F" w:rsidRPr="00E03455">
        <w:rPr>
          <w:rFonts w:ascii="Arial" w:hAnsi="Arial" w:cs="Arial"/>
          <w:sz w:val="20"/>
        </w:rPr>
        <w:t xml:space="preserve">. As of </w:t>
      </w:r>
      <w:r w:rsidR="00801EA4" w:rsidRPr="00E03455">
        <w:rPr>
          <w:rFonts w:ascii="Arial" w:hAnsi="Arial" w:cs="Arial"/>
          <w:sz w:val="20"/>
        </w:rPr>
        <w:t xml:space="preserve">6/27/13 there was </w:t>
      </w:r>
      <w:r w:rsidR="0074247F" w:rsidRPr="00E03455">
        <w:rPr>
          <w:rFonts w:ascii="Arial" w:hAnsi="Arial" w:cs="Arial"/>
          <w:sz w:val="20"/>
        </w:rPr>
        <w:t>30 proposals</w:t>
      </w:r>
    </w:p>
    <w:p w:rsidR="00A66D64" w:rsidRDefault="002302D8" w:rsidP="00663325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Golf Tournament</w:t>
      </w:r>
      <w:r w:rsidR="00801EA4" w:rsidRPr="00E03455">
        <w:rPr>
          <w:rFonts w:ascii="Arial" w:hAnsi="Arial" w:cs="Arial"/>
          <w:sz w:val="20"/>
        </w:rPr>
        <w:t xml:space="preserve"> 10/12/13 10 am – 2 pm</w:t>
      </w:r>
      <w:r w:rsidRPr="00E03455">
        <w:rPr>
          <w:rFonts w:ascii="Arial" w:hAnsi="Arial" w:cs="Arial"/>
          <w:sz w:val="20"/>
        </w:rPr>
        <w:t xml:space="preserve">: </w:t>
      </w:r>
    </w:p>
    <w:p w:rsidR="00A66D64" w:rsidRDefault="002302D8" w:rsidP="00A66D64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 xml:space="preserve">Marmon Mok </w:t>
      </w:r>
      <w:r w:rsidR="004A0447" w:rsidRPr="00E03455">
        <w:rPr>
          <w:rFonts w:ascii="Arial" w:hAnsi="Arial" w:cs="Arial"/>
          <w:sz w:val="20"/>
        </w:rPr>
        <w:t xml:space="preserve">title </w:t>
      </w:r>
      <w:r w:rsidRPr="00E03455">
        <w:rPr>
          <w:rFonts w:ascii="Arial" w:hAnsi="Arial" w:cs="Arial"/>
          <w:sz w:val="20"/>
        </w:rPr>
        <w:t>sponsoring</w:t>
      </w:r>
      <w:r w:rsidR="00A66D64">
        <w:rPr>
          <w:rFonts w:ascii="Arial" w:hAnsi="Arial" w:cs="Arial"/>
          <w:sz w:val="20"/>
        </w:rPr>
        <w:t>.</w:t>
      </w:r>
    </w:p>
    <w:p w:rsidR="00A66D64" w:rsidRDefault="002302D8" w:rsidP="00A66D64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Sienna Plantation Golf Club</w:t>
      </w:r>
      <w:r w:rsidR="004A0447" w:rsidRPr="00E03455">
        <w:rPr>
          <w:rFonts w:ascii="Arial" w:hAnsi="Arial" w:cs="Arial"/>
          <w:sz w:val="20"/>
        </w:rPr>
        <w:t xml:space="preserve"> confirmed. </w:t>
      </w:r>
    </w:p>
    <w:p w:rsidR="00A66D64" w:rsidRDefault="004A0447" w:rsidP="00A66D64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 xml:space="preserve">Website is updated. </w:t>
      </w:r>
    </w:p>
    <w:p w:rsidR="002302D8" w:rsidRDefault="00801EA4" w:rsidP="00A66D64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Goody bag and lunch included.</w:t>
      </w:r>
    </w:p>
    <w:p w:rsidR="00A66D64" w:rsidRPr="00E03455" w:rsidRDefault="00A66D64" w:rsidP="00A66D64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Mark</w:t>
      </w:r>
      <w:r w:rsidR="009509C2">
        <w:rPr>
          <w:rFonts w:ascii="Arial" w:hAnsi="Arial" w:cs="Arial"/>
          <w:sz w:val="20"/>
        </w:rPr>
        <w:t xml:space="preserve"> stated that </w:t>
      </w:r>
      <w:r>
        <w:rPr>
          <w:rFonts w:ascii="Arial" w:hAnsi="Arial" w:cs="Arial"/>
          <w:sz w:val="20"/>
        </w:rPr>
        <w:t>Daniel</w:t>
      </w:r>
      <w:r w:rsidR="009509C2">
        <w:rPr>
          <w:rFonts w:ascii="Arial" w:hAnsi="Arial" w:cs="Arial"/>
          <w:sz w:val="20"/>
        </w:rPr>
        <w:t xml:space="preserve"> Vasquez</w:t>
      </w:r>
      <w:r>
        <w:rPr>
          <w:rFonts w:ascii="Arial" w:hAnsi="Arial" w:cs="Arial"/>
          <w:sz w:val="20"/>
        </w:rPr>
        <w:t xml:space="preserve"> (Texas State) has agree</w:t>
      </w:r>
      <w:r w:rsidR="009509C2">
        <w:rPr>
          <w:rFonts w:ascii="Arial" w:hAnsi="Arial" w:cs="Arial"/>
          <w:sz w:val="20"/>
        </w:rPr>
        <w:t>d to serve as the 2014 golf</w:t>
      </w:r>
      <w:r>
        <w:rPr>
          <w:rFonts w:ascii="Arial" w:hAnsi="Arial" w:cs="Arial"/>
          <w:sz w:val="20"/>
        </w:rPr>
        <w:t xml:space="preserve"> tournament</w:t>
      </w:r>
      <w:r w:rsidR="009509C2">
        <w:rPr>
          <w:rFonts w:ascii="Arial" w:hAnsi="Arial" w:cs="Arial"/>
          <w:sz w:val="20"/>
        </w:rPr>
        <w:t xml:space="preserve"> chair</w:t>
      </w:r>
      <w:r>
        <w:rPr>
          <w:rFonts w:ascii="Arial" w:hAnsi="Arial" w:cs="Arial"/>
          <w:sz w:val="20"/>
        </w:rPr>
        <w:t xml:space="preserve"> </w:t>
      </w:r>
      <w:r w:rsidR="009509C2">
        <w:rPr>
          <w:rFonts w:ascii="Arial" w:hAnsi="Arial" w:cs="Arial"/>
          <w:sz w:val="20"/>
        </w:rPr>
        <w:t>since</w:t>
      </w:r>
      <w:r>
        <w:rPr>
          <w:rFonts w:ascii="Arial" w:hAnsi="Arial" w:cs="Arial"/>
          <w:sz w:val="20"/>
        </w:rPr>
        <w:t xml:space="preserve"> Mark</w:t>
      </w:r>
      <w:r w:rsidR="009509C2">
        <w:rPr>
          <w:rFonts w:ascii="Arial" w:hAnsi="Arial" w:cs="Arial"/>
          <w:sz w:val="20"/>
        </w:rPr>
        <w:t xml:space="preserve"> will be on the B</w:t>
      </w:r>
      <w:r>
        <w:rPr>
          <w:rFonts w:ascii="Arial" w:hAnsi="Arial" w:cs="Arial"/>
          <w:sz w:val="20"/>
        </w:rPr>
        <w:t xml:space="preserve">oard </w:t>
      </w:r>
    </w:p>
    <w:p w:rsidR="002302D8" w:rsidRPr="00E03455" w:rsidRDefault="002302D8" w:rsidP="00663325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Sponsorships</w:t>
      </w:r>
    </w:p>
    <w:p w:rsidR="00801EA4" w:rsidRPr="00E03455" w:rsidRDefault="00801EA4" w:rsidP="00801EA4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Campus Labs doing some assessment of conference</w:t>
      </w:r>
    </w:p>
    <w:p w:rsidR="00801EA4" w:rsidRPr="00E03455" w:rsidRDefault="00801EA4" w:rsidP="00801EA4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Public Identity will do name badge holders</w:t>
      </w:r>
    </w:p>
    <w:p w:rsidR="00801EA4" w:rsidRPr="00E03455" w:rsidRDefault="00801EA4" w:rsidP="00801EA4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College Board will not sponsor this year</w:t>
      </w:r>
    </w:p>
    <w:p w:rsidR="002302D8" w:rsidRPr="00E03455" w:rsidRDefault="002302D8" w:rsidP="00663325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New additions: Jog &amp; See</w:t>
      </w:r>
      <w:r w:rsidR="004A0447" w:rsidRPr="00E03455">
        <w:rPr>
          <w:rFonts w:ascii="Arial" w:hAnsi="Arial" w:cs="Arial"/>
          <w:sz w:val="20"/>
        </w:rPr>
        <w:t xml:space="preserve"> (running coach from U</w:t>
      </w:r>
      <w:r w:rsidR="00660AB8" w:rsidRPr="00E03455">
        <w:rPr>
          <w:rFonts w:ascii="Arial" w:hAnsi="Arial" w:cs="Arial"/>
          <w:sz w:val="20"/>
        </w:rPr>
        <w:t xml:space="preserve"> </w:t>
      </w:r>
      <w:r w:rsidR="004A0447" w:rsidRPr="00E03455">
        <w:rPr>
          <w:rFonts w:ascii="Arial" w:hAnsi="Arial" w:cs="Arial"/>
          <w:sz w:val="20"/>
        </w:rPr>
        <w:t>of</w:t>
      </w:r>
      <w:r w:rsidR="00660AB8" w:rsidRPr="00E03455">
        <w:rPr>
          <w:rFonts w:ascii="Arial" w:hAnsi="Arial" w:cs="Arial"/>
          <w:sz w:val="20"/>
        </w:rPr>
        <w:t xml:space="preserve"> </w:t>
      </w:r>
      <w:r w:rsidR="004A0447" w:rsidRPr="00E03455">
        <w:rPr>
          <w:rFonts w:ascii="Arial" w:hAnsi="Arial" w:cs="Arial"/>
          <w:sz w:val="20"/>
        </w:rPr>
        <w:t>H will lead)</w:t>
      </w:r>
      <w:r w:rsidRPr="00E03455">
        <w:rPr>
          <w:rFonts w:ascii="Arial" w:hAnsi="Arial" w:cs="Arial"/>
          <w:sz w:val="20"/>
        </w:rPr>
        <w:t xml:space="preserve">, Interfaith Service, Zumba </w:t>
      </w:r>
    </w:p>
    <w:p w:rsidR="00AE4FE9" w:rsidRPr="00E03455" w:rsidRDefault="00AE4FE9" w:rsidP="00663325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NPI—</w:t>
      </w:r>
      <w:r w:rsidR="004A0447" w:rsidRPr="00E03455">
        <w:rPr>
          <w:rFonts w:ascii="Arial" w:hAnsi="Arial" w:cs="Arial"/>
          <w:sz w:val="20"/>
        </w:rPr>
        <w:t xml:space="preserve">Standard practice has been </w:t>
      </w:r>
      <w:r w:rsidR="009509C2">
        <w:rPr>
          <w:rFonts w:ascii="Arial" w:hAnsi="Arial" w:cs="Arial"/>
          <w:sz w:val="20"/>
        </w:rPr>
        <w:t xml:space="preserve">that previous New Professional award winner would </w:t>
      </w:r>
      <w:r w:rsidR="004A0447" w:rsidRPr="00E03455">
        <w:rPr>
          <w:rFonts w:ascii="Arial" w:hAnsi="Arial" w:cs="Arial"/>
          <w:sz w:val="20"/>
        </w:rPr>
        <w:t xml:space="preserve">help with </w:t>
      </w:r>
      <w:r w:rsidR="009509C2">
        <w:rPr>
          <w:rFonts w:ascii="Arial" w:hAnsi="Arial" w:cs="Arial"/>
          <w:sz w:val="20"/>
        </w:rPr>
        <w:t>the next year’s institute</w:t>
      </w:r>
      <w:r w:rsidR="004A0447" w:rsidRPr="00E03455">
        <w:rPr>
          <w:rFonts w:ascii="Arial" w:hAnsi="Arial" w:cs="Arial"/>
          <w:sz w:val="20"/>
        </w:rPr>
        <w:t xml:space="preserve"> </w:t>
      </w:r>
    </w:p>
    <w:p w:rsidR="004A0447" w:rsidRPr="00E03455" w:rsidRDefault="002302D8" w:rsidP="00663325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Other</w:t>
      </w:r>
      <w:r w:rsidR="0074247F" w:rsidRPr="00E03455">
        <w:rPr>
          <w:rFonts w:ascii="Arial" w:hAnsi="Arial" w:cs="Arial"/>
          <w:sz w:val="20"/>
        </w:rPr>
        <w:t xml:space="preserve">. </w:t>
      </w:r>
    </w:p>
    <w:p w:rsidR="002302D8" w:rsidRPr="00E03455" w:rsidRDefault="004A0447" w:rsidP="004A0447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Conference</w:t>
      </w:r>
      <w:r w:rsidR="0074247F" w:rsidRPr="00E03455">
        <w:rPr>
          <w:rFonts w:ascii="Arial" w:hAnsi="Arial" w:cs="Arial"/>
          <w:sz w:val="20"/>
        </w:rPr>
        <w:t xml:space="preserve"> website is up</w:t>
      </w:r>
      <w:r w:rsidR="00801EA4" w:rsidRPr="00E03455">
        <w:rPr>
          <w:rFonts w:ascii="Arial" w:hAnsi="Arial" w:cs="Arial"/>
          <w:sz w:val="20"/>
        </w:rPr>
        <w:t>-</w:t>
      </w:r>
      <w:r w:rsidR="0074247F" w:rsidRPr="00E03455">
        <w:rPr>
          <w:rFonts w:ascii="Arial" w:hAnsi="Arial" w:cs="Arial"/>
          <w:sz w:val="20"/>
        </w:rPr>
        <w:t>to</w:t>
      </w:r>
      <w:r w:rsidR="00801EA4" w:rsidRPr="00E03455">
        <w:rPr>
          <w:rFonts w:ascii="Arial" w:hAnsi="Arial" w:cs="Arial"/>
          <w:sz w:val="20"/>
        </w:rPr>
        <w:t>-</w:t>
      </w:r>
      <w:r w:rsidR="0074247F" w:rsidRPr="00E03455">
        <w:rPr>
          <w:rFonts w:ascii="Arial" w:hAnsi="Arial" w:cs="Arial"/>
          <w:sz w:val="20"/>
        </w:rPr>
        <w:t>date</w:t>
      </w:r>
      <w:r w:rsidR="00801EA4" w:rsidRPr="00E03455">
        <w:rPr>
          <w:rFonts w:ascii="Arial" w:hAnsi="Arial" w:cs="Arial"/>
          <w:sz w:val="20"/>
        </w:rPr>
        <w:t xml:space="preserve"> and </w:t>
      </w:r>
      <w:r w:rsidRPr="00E03455">
        <w:rPr>
          <w:rFonts w:ascii="Arial" w:hAnsi="Arial" w:cs="Arial"/>
          <w:sz w:val="20"/>
        </w:rPr>
        <w:t xml:space="preserve">conference registration </w:t>
      </w:r>
      <w:r w:rsidR="00801EA4" w:rsidRPr="00E03455">
        <w:rPr>
          <w:rFonts w:ascii="Arial" w:hAnsi="Arial" w:cs="Arial"/>
          <w:sz w:val="20"/>
        </w:rPr>
        <w:t>open</w:t>
      </w:r>
    </w:p>
    <w:p w:rsidR="004A0447" w:rsidRPr="00E03455" w:rsidRDefault="004A0447" w:rsidP="004A0447">
      <w:pPr>
        <w:numPr>
          <w:ilvl w:val="3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 xml:space="preserve">President’s reception </w:t>
      </w:r>
      <w:r w:rsidR="009509C2">
        <w:rPr>
          <w:rFonts w:ascii="Arial" w:hAnsi="Arial" w:cs="Arial"/>
          <w:sz w:val="20"/>
        </w:rPr>
        <w:t xml:space="preserve">will be held in atrium with </w:t>
      </w:r>
      <w:r w:rsidRPr="00E03455">
        <w:rPr>
          <w:rFonts w:ascii="Arial" w:hAnsi="Arial" w:cs="Arial"/>
          <w:sz w:val="20"/>
        </w:rPr>
        <w:t>salsa dancers</w:t>
      </w:r>
      <w:r w:rsidR="009509C2">
        <w:rPr>
          <w:rFonts w:ascii="Arial" w:hAnsi="Arial" w:cs="Arial"/>
          <w:sz w:val="20"/>
        </w:rPr>
        <w:t xml:space="preserve"> being considered for entertainment</w:t>
      </w:r>
    </w:p>
    <w:p w:rsidR="002302D8" w:rsidRPr="00E03455" w:rsidRDefault="002302D8" w:rsidP="002302D8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sz w:val="20"/>
        </w:rPr>
      </w:pPr>
      <w:r w:rsidRPr="00E03455">
        <w:rPr>
          <w:rFonts w:ascii="Arial" w:hAnsi="Arial" w:cs="Arial"/>
          <w:b/>
          <w:sz w:val="20"/>
        </w:rPr>
        <w:t>COSSVP Retreat: TACUSPA Updates to share</w:t>
      </w:r>
    </w:p>
    <w:p w:rsidR="00602AC8" w:rsidRPr="00E03455" w:rsidRDefault="00602AC8" w:rsidP="00602AC8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 xml:space="preserve">Retreat in 3 weeks. </w:t>
      </w:r>
      <w:r w:rsidR="00801EA4" w:rsidRPr="00E03455">
        <w:rPr>
          <w:rFonts w:ascii="Arial" w:hAnsi="Arial" w:cs="Arial"/>
          <w:sz w:val="20"/>
        </w:rPr>
        <w:t>Alicia will give c</w:t>
      </w:r>
      <w:r w:rsidRPr="00E03455">
        <w:rPr>
          <w:rFonts w:ascii="Arial" w:hAnsi="Arial" w:cs="Arial"/>
          <w:sz w:val="20"/>
        </w:rPr>
        <w:t>onference</w:t>
      </w:r>
      <w:r w:rsidR="009509C2">
        <w:rPr>
          <w:rFonts w:ascii="Arial" w:hAnsi="Arial" w:cs="Arial"/>
          <w:sz w:val="20"/>
        </w:rPr>
        <w:t xml:space="preserve"> and organizational </w:t>
      </w:r>
      <w:r w:rsidRPr="00E03455">
        <w:rPr>
          <w:rFonts w:ascii="Arial" w:hAnsi="Arial" w:cs="Arial"/>
          <w:sz w:val="20"/>
        </w:rPr>
        <w:t>update</w:t>
      </w:r>
      <w:r w:rsidR="009509C2">
        <w:rPr>
          <w:rFonts w:ascii="Arial" w:hAnsi="Arial" w:cs="Arial"/>
          <w:sz w:val="20"/>
        </w:rPr>
        <w:t xml:space="preserve"> as well as announcing the Caswell recipient</w:t>
      </w:r>
      <w:r w:rsidRPr="00E03455">
        <w:rPr>
          <w:rFonts w:ascii="Arial" w:hAnsi="Arial" w:cs="Arial"/>
          <w:sz w:val="20"/>
        </w:rPr>
        <w:t>.</w:t>
      </w:r>
      <w:r w:rsidRPr="00E03455">
        <w:rPr>
          <w:rFonts w:ascii="Arial" w:hAnsi="Arial" w:cs="Arial"/>
          <w:color w:val="FF0000"/>
          <w:sz w:val="20"/>
        </w:rPr>
        <w:t xml:space="preserve"> </w:t>
      </w:r>
      <w:r w:rsidR="00660AB8" w:rsidRPr="00E03455">
        <w:rPr>
          <w:rFonts w:ascii="Arial" w:hAnsi="Arial" w:cs="Arial"/>
          <w:color w:val="FF0000"/>
          <w:sz w:val="20"/>
        </w:rPr>
        <w:t xml:space="preserve">Action: </w:t>
      </w:r>
      <w:r w:rsidRPr="00E03455">
        <w:rPr>
          <w:rFonts w:ascii="Arial" w:hAnsi="Arial" w:cs="Arial"/>
          <w:color w:val="FF0000"/>
          <w:sz w:val="20"/>
        </w:rPr>
        <w:t xml:space="preserve">Any other </w:t>
      </w:r>
      <w:r w:rsidR="00801EA4" w:rsidRPr="00E03455">
        <w:rPr>
          <w:rFonts w:ascii="Arial" w:hAnsi="Arial" w:cs="Arial"/>
          <w:color w:val="FF0000"/>
          <w:sz w:val="20"/>
        </w:rPr>
        <w:t>updates for COSSVP should be sent to</w:t>
      </w:r>
      <w:r w:rsidRPr="00E03455">
        <w:rPr>
          <w:rFonts w:ascii="Arial" w:hAnsi="Arial" w:cs="Arial"/>
          <w:color w:val="FF0000"/>
          <w:sz w:val="20"/>
        </w:rPr>
        <w:t xml:space="preserve"> Alicia</w:t>
      </w:r>
      <w:r w:rsidRPr="00E03455">
        <w:rPr>
          <w:rFonts w:ascii="Arial" w:hAnsi="Arial" w:cs="Arial"/>
          <w:sz w:val="20"/>
        </w:rPr>
        <w:t>.</w:t>
      </w:r>
      <w:r w:rsidR="00CA1E78" w:rsidRPr="00E03455">
        <w:rPr>
          <w:rFonts w:ascii="Arial" w:hAnsi="Arial" w:cs="Arial"/>
          <w:sz w:val="20"/>
        </w:rPr>
        <w:t xml:space="preserve"> </w:t>
      </w:r>
    </w:p>
    <w:p w:rsidR="009808A1" w:rsidRPr="00E03455" w:rsidRDefault="009808A1" w:rsidP="002302D8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sz w:val="20"/>
        </w:rPr>
      </w:pPr>
      <w:r w:rsidRPr="00E03455">
        <w:rPr>
          <w:rFonts w:ascii="Arial" w:hAnsi="Arial" w:cs="Arial"/>
          <w:b/>
          <w:sz w:val="20"/>
        </w:rPr>
        <w:t>Contacted by Office of Attorney General of Texas</w:t>
      </w:r>
      <w:r w:rsidR="00801EA4" w:rsidRPr="00E03455">
        <w:rPr>
          <w:rFonts w:ascii="Arial" w:hAnsi="Arial" w:cs="Arial"/>
          <w:b/>
          <w:sz w:val="20"/>
        </w:rPr>
        <w:t xml:space="preserve">: </w:t>
      </w:r>
      <w:r w:rsidR="00801EA4" w:rsidRPr="00E03455">
        <w:rPr>
          <w:rFonts w:ascii="Arial" w:hAnsi="Arial" w:cs="Arial"/>
          <w:sz w:val="20"/>
        </w:rPr>
        <w:t>I</w:t>
      </w:r>
      <w:r w:rsidRPr="00E03455">
        <w:rPr>
          <w:rFonts w:ascii="Arial" w:hAnsi="Arial" w:cs="Arial"/>
          <w:sz w:val="20"/>
        </w:rPr>
        <w:t>ssued no opinion in matter presented to TACUSPA</w:t>
      </w:r>
    </w:p>
    <w:p w:rsidR="008A62A0" w:rsidRPr="008A62A0" w:rsidRDefault="008A62A0" w:rsidP="008A62A0">
      <w:pPr>
        <w:pStyle w:val="NoSpacing"/>
        <w:ind w:left="720"/>
        <w:rPr>
          <w:rFonts w:ascii="Arial" w:eastAsia="Calibri" w:hAnsi="Arial" w:cs="Arial"/>
          <w:color w:val="0000FF"/>
          <w:sz w:val="20"/>
        </w:rPr>
      </w:pPr>
    </w:p>
    <w:p w:rsidR="002E6C1B" w:rsidRPr="00E03455" w:rsidRDefault="002E6C1B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 xml:space="preserve">President-Elect – John </w:t>
      </w:r>
      <w:proofErr w:type="spellStart"/>
      <w:r w:rsidRPr="00E03455">
        <w:rPr>
          <w:rFonts w:ascii="Arial" w:hAnsi="Arial" w:cs="Arial"/>
          <w:color w:val="0000FF"/>
          <w:sz w:val="20"/>
        </w:rPr>
        <w:t>Kaulfus</w:t>
      </w:r>
      <w:proofErr w:type="spellEnd"/>
      <w:r w:rsidR="002302D8" w:rsidRPr="00E03455">
        <w:rPr>
          <w:rFonts w:ascii="Arial" w:hAnsi="Arial" w:cs="Arial"/>
          <w:color w:val="0000FF"/>
          <w:sz w:val="20"/>
        </w:rPr>
        <w:t xml:space="preserve"> </w:t>
      </w:r>
    </w:p>
    <w:p w:rsidR="002302D8" w:rsidRPr="00E03455" w:rsidRDefault="002302D8" w:rsidP="002302D8">
      <w:pPr>
        <w:pStyle w:val="NoSpacing"/>
        <w:numPr>
          <w:ilvl w:val="1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b/>
          <w:sz w:val="20"/>
        </w:rPr>
        <w:t xml:space="preserve">2014 Conference </w:t>
      </w:r>
      <w:r w:rsidR="000B10BD">
        <w:rPr>
          <w:rFonts w:ascii="Arial" w:eastAsia="Calibri" w:hAnsi="Arial" w:cs="Arial"/>
          <w:b/>
          <w:sz w:val="20"/>
        </w:rPr>
        <w:t>w</w:t>
      </w:r>
      <w:r w:rsidR="009509C2" w:rsidRPr="000B10BD">
        <w:rPr>
          <w:rFonts w:ascii="Arial" w:eastAsia="Calibri" w:hAnsi="Arial" w:cs="Arial"/>
          <w:b/>
          <w:sz w:val="20"/>
        </w:rPr>
        <w:t>orking t</w:t>
      </w:r>
      <w:r w:rsidR="00CA1E78" w:rsidRPr="000B10BD">
        <w:rPr>
          <w:rFonts w:ascii="Arial" w:eastAsia="Calibri" w:hAnsi="Arial" w:cs="Arial"/>
          <w:b/>
          <w:sz w:val="20"/>
        </w:rPr>
        <w:t>heme</w:t>
      </w:r>
      <w:r w:rsidR="00CA1E78" w:rsidRPr="00E03455">
        <w:rPr>
          <w:rFonts w:ascii="Arial" w:eastAsia="Calibri" w:hAnsi="Arial" w:cs="Arial"/>
          <w:sz w:val="20"/>
        </w:rPr>
        <w:t xml:space="preserve">: </w:t>
      </w:r>
      <w:r w:rsidR="00801EA4" w:rsidRPr="00E03455">
        <w:rPr>
          <w:rFonts w:ascii="Arial" w:eastAsia="Calibri" w:hAnsi="Arial" w:cs="Arial"/>
          <w:sz w:val="20"/>
        </w:rPr>
        <w:t>“</w:t>
      </w:r>
      <w:r w:rsidR="00CA1E78" w:rsidRPr="00E03455">
        <w:rPr>
          <w:rFonts w:ascii="Arial" w:eastAsia="Calibri" w:hAnsi="Arial" w:cs="Arial"/>
          <w:sz w:val="20"/>
        </w:rPr>
        <w:t>Student affairs leaders</w:t>
      </w:r>
      <w:r w:rsidR="000B10BD">
        <w:rPr>
          <w:rFonts w:ascii="Arial" w:eastAsia="Calibri" w:hAnsi="Arial" w:cs="Arial"/>
          <w:sz w:val="20"/>
        </w:rPr>
        <w:t>: S</w:t>
      </w:r>
      <w:r w:rsidR="00CA1E78" w:rsidRPr="00E03455">
        <w:rPr>
          <w:rFonts w:ascii="Arial" w:eastAsia="Calibri" w:hAnsi="Arial" w:cs="Arial"/>
          <w:sz w:val="20"/>
        </w:rPr>
        <w:t>taying ahead of the curve.</w:t>
      </w:r>
      <w:r w:rsidR="00801EA4" w:rsidRPr="00E03455">
        <w:rPr>
          <w:rFonts w:ascii="Arial" w:eastAsia="Calibri" w:hAnsi="Arial" w:cs="Arial"/>
          <w:sz w:val="20"/>
        </w:rPr>
        <w:t>”</w:t>
      </w:r>
      <w:r w:rsidR="00CA1E78" w:rsidRPr="00E03455">
        <w:rPr>
          <w:rFonts w:ascii="Arial" w:eastAsia="Calibri" w:hAnsi="Arial" w:cs="Arial"/>
          <w:sz w:val="20"/>
        </w:rPr>
        <w:t xml:space="preserve">  </w:t>
      </w:r>
    </w:p>
    <w:p w:rsidR="002302D8" w:rsidRPr="00E03455" w:rsidRDefault="002302D8" w:rsidP="002302D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  <w:sz w:val="20"/>
        </w:rPr>
      </w:pPr>
      <w:r w:rsidRPr="00E03455">
        <w:rPr>
          <w:rFonts w:ascii="Arial" w:eastAsia="Calibri" w:hAnsi="Arial" w:cs="Arial"/>
          <w:b/>
          <w:sz w:val="20"/>
        </w:rPr>
        <w:t>Speaker Ideas/Fee discussion</w:t>
      </w:r>
    </w:p>
    <w:p w:rsidR="008E5E38" w:rsidRPr="00E03455" w:rsidRDefault="008E5E38" w:rsidP="00CA1E78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sz w:val="20"/>
        </w:rPr>
        <w:lastRenderedPageBreak/>
        <w:t xml:space="preserve">Board supports moving forward with negotiations of booking Tom </w:t>
      </w:r>
      <w:proofErr w:type="spellStart"/>
      <w:r w:rsidRPr="00E03455">
        <w:rPr>
          <w:rFonts w:ascii="Arial" w:eastAsia="Calibri" w:hAnsi="Arial" w:cs="Arial"/>
          <w:sz w:val="20"/>
        </w:rPr>
        <w:t>Rath</w:t>
      </w:r>
      <w:proofErr w:type="spellEnd"/>
      <w:r w:rsidRPr="00E03455">
        <w:rPr>
          <w:rFonts w:ascii="Arial" w:eastAsia="Calibri" w:hAnsi="Arial" w:cs="Arial"/>
          <w:sz w:val="20"/>
        </w:rPr>
        <w:t xml:space="preserve"> </w:t>
      </w:r>
      <w:r w:rsidR="00CA1E78" w:rsidRPr="00E03455">
        <w:rPr>
          <w:rFonts w:ascii="Arial" w:eastAsia="Calibri" w:hAnsi="Arial" w:cs="Arial"/>
          <w:sz w:val="20"/>
        </w:rPr>
        <w:t xml:space="preserve">(Founder of </w:t>
      </w:r>
      <w:r w:rsidR="000B10BD">
        <w:rPr>
          <w:rFonts w:ascii="Arial" w:eastAsia="Calibri" w:hAnsi="Arial" w:cs="Arial"/>
          <w:sz w:val="20"/>
        </w:rPr>
        <w:t>S</w:t>
      </w:r>
      <w:r w:rsidR="00660AB8" w:rsidRPr="00E03455">
        <w:rPr>
          <w:rFonts w:ascii="Arial" w:eastAsia="Calibri" w:hAnsi="Arial" w:cs="Arial"/>
          <w:sz w:val="20"/>
        </w:rPr>
        <w:t xml:space="preserve">trengths </w:t>
      </w:r>
      <w:r w:rsidR="000B10BD">
        <w:rPr>
          <w:rFonts w:ascii="Arial" w:eastAsia="Calibri" w:hAnsi="Arial" w:cs="Arial"/>
          <w:sz w:val="20"/>
        </w:rPr>
        <w:t>Q</w:t>
      </w:r>
      <w:r w:rsidR="00660AB8" w:rsidRPr="00E03455">
        <w:rPr>
          <w:rFonts w:ascii="Arial" w:eastAsia="Calibri" w:hAnsi="Arial" w:cs="Arial"/>
          <w:sz w:val="20"/>
        </w:rPr>
        <w:t>uest</w:t>
      </w:r>
      <w:r w:rsidRPr="00E03455">
        <w:rPr>
          <w:rFonts w:ascii="Arial" w:eastAsia="Calibri" w:hAnsi="Arial" w:cs="Arial"/>
          <w:sz w:val="20"/>
        </w:rPr>
        <w:t xml:space="preserve">) as keynote for 2014 conference. </w:t>
      </w:r>
    </w:p>
    <w:p w:rsidR="008E5E38" w:rsidRPr="00E03455" w:rsidRDefault="008E5E38" w:rsidP="00CA1E78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sz w:val="20"/>
        </w:rPr>
        <w:t xml:space="preserve">Current fee to book is </w:t>
      </w:r>
      <w:r w:rsidR="00CA1E78" w:rsidRPr="00E03455">
        <w:rPr>
          <w:rFonts w:ascii="Arial" w:eastAsia="Calibri" w:hAnsi="Arial" w:cs="Arial"/>
          <w:sz w:val="20"/>
        </w:rPr>
        <w:t>$20,000</w:t>
      </w:r>
      <w:r w:rsidRPr="00E03455">
        <w:rPr>
          <w:rFonts w:ascii="Arial" w:eastAsia="Calibri" w:hAnsi="Arial" w:cs="Arial"/>
          <w:sz w:val="20"/>
        </w:rPr>
        <w:t xml:space="preserve">; </w:t>
      </w:r>
      <w:r w:rsidR="00623C21">
        <w:rPr>
          <w:rFonts w:ascii="Arial" w:eastAsia="Calibri" w:hAnsi="Arial" w:cs="Arial"/>
          <w:sz w:val="20"/>
        </w:rPr>
        <w:t>in discussion for options</w:t>
      </w:r>
      <w:r w:rsidRPr="00E03455">
        <w:rPr>
          <w:rFonts w:ascii="Arial" w:eastAsia="Calibri" w:hAnsi="Arial" w:cs="Arial"/>
          <w:sz w:val="20"/>
        </w:rPr>
        <w:t>.</w:t>
      </w:r>
    </w:p>
    <w:p w:rsidR="008E5E38" w:rsidRPr="00E03455" w:rsidRDefault="008E5E38" w:rsidP="00CA1E78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sz w:val="20"/>
        </w:rPr>
        <w:t>Rath h</w:t>
      </w:r>
      <w:r w:rsidR="00CA1E78" w:rsidRPr="00E03455">
        <w:rPr>
          <w:rFonts w:ascii="Arial" w:eastAsia="Calibri" w:hAnsi="Arial" w:cs="Arial"/>
          <w:sz w:val="20"/>
        </w:rPr>
        <w:t xml:space="preserve">as new book </w:t>
      </w:r>
      <w:r w:rsidRPr="00E03455">
        <w:rPr>
          <w:rFonts w:ascii="Arial" w:eastAsia="Calibri" w:hAnsi="Arial" w:cs="Arial"/>
          <w:sz w:val="20"/>
        </w:rPr>
        <w:t>“</w:t>
      </w:r>
      <w:r w:rsidR="00CA1E78" w:rsidRPr="00E03455">
        <w:rPr>
          <w:rFonts w:ascii="Arial" w:eastAsia="Calibri" w:hAnsi="Arial" w:cs="Arial"/>
          <w:sz w:val="20"/>
        </w:rPr>
        <w:t>Eat, sleep, move</w:t>
      </w:r>
      <w:r w:rsidRPr="00E03455">
        <w:rPr>
          <w:rFonts w:ascii="Arial" w:eastAsia="Calibri" w:hAnsi="Arial" w:cs="Arial"/>
          <w:sz w:val="20"/>
        </w:rPr>
        <w:t>” coming out in October</w:t>
      </w:r>
      <w:r w:rsidR="00CA1E78" w:rsidRPr="00E03455">
        <w:rPr>
          <w:rFonts w:ascii="Arial" w:eastAsia="Calibri" w:hAnsi="Arial" w:cs="Arial"/>
          <w:sz w:val="20"/>
        </w:rPr>
        <w:t xml:space="preserve">. </w:t>
      </w:r>
    </w:p>
    <w:p w:rsidR="002562D1" w:rsidRPr="00E03455" w:rsidRDefault="002562D1" w:rsidP="002562D1">
      <w:pPr>
        <w:pStyle w:val="NoSpacing"/>
        <w:ind w:left="720"/>
        <w:rPr>
          <w:rFonts w:ascii="Arial" w:eastAsia="Calibri" w:hAnsi="Arial" w:cs="Arial"/>
          <w:b/>
          <w:sz w:val="20"/>
        </w:rPr>
      </w:pPr>
    </w:p>
    <w:p w:rsidR="002302D8" w:rsidRPr="00E03455" w:rsidRDefault="002E6C1B" w:rsidP="00042AF8">
      <w:pPr>
        <w:pStyle w:val="NoSpacing"/>
        <w:numPr>
          <w:ilvl w:val="0"/>
          <w:numId w:val="1"/>
        </w:numPr>
        <w:rPr>
          <w:rFonts w:ascii="Arial" w:eastAsia="Calibri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Past President – Deidra Graves Stephens</w:t>
      </w:r>
    </w:p>
    <w:p w:rsidR="002302D8" w:rsidRPr="00E03455" w:rsidRDefault="002302D8" w:rsidP="002302D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  <w:sz w:val="20"/>
        </w:rPr>
      </w:pPr>
      <w:r w:rsidRPr="00E03455">
        <w:rPr>
          <w:rFonts w:ascii="Arial" w:hAnsi="Arial" w:cs="Arial"/>
          <w:b/>
          <w:sz w:val="20"/>
        </w:rPr>
        <w:t>Caswell Award update</w:t>
      </w:r>
    </w:p>
    <w:p w:rsidR="008E5E38" w:rsidRPr="00E03455" w:rsidRDefault="008E5E38" w:rsidP="007501ED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 xml:space="preserve">Committee in deliberation for winner. </w:t>
      </w:r>
      <w:r w:rsidR="00D853AC" w:rsidRPr="00E03455">
        <w:rPr>
          <w:rFonts w:ascii="Arial" w:hAnsi="Arial" w:cs="Arial"/>
          <w:sz w:val="20"/>
        </w:rPr>
        <w:t xml:space="preserve">Five nominees </w:t>
      </w:r>
      <w:r w:rsidRPr="00E03455">
        <w:rPr>
          <w:rFonts w:ascii="Arial" w:hAnsi="Arial" w:cs="Arial"/>
          <w:sz w:val="20"/>
        </w:rPr>
        <w:t>include:</w:t>
      </w:r>
    </w:p>
    <w:p w:rsidR="008E5E38" w:rsidRPr="00E03455" w:rsidRDefault="008E5E38" w:rsidP="008E5E38">
      <w:pPr>
        <w:pStyle w:val="NoSpacing"/>
        <w:numPr>
          <w:ilvl w:val="3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>Keith Lamb</w:t>
      </w:r>
    </w:p>
    <w:p w:rsidR="008E5E38" w:rsidRPr="00E03455" w:rsidRDefault="008E5E38" w:rsidP="008E5E38">
      <w:pPr>
        <w:pStyle w:val="NoSpacing"/>
        <w:numPr>
          <w:ilvl w:val="3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>Sandi</w:t>
      </w:r>
      <w:r w:rsidR="00D853AC" w:rsidRPr="00E03455">
        <w:rPr>
          <w:rFonts w:ascii="Arial" w:hAnsi="Arial" w:cs="Arial"/>
          <w:sz w:val="20"/>
        </w:rPr>
        <w:t xml:space="preserve"> Osters</w:t>
      </w:r>
    </w:p>
    <w:p w:rsidR="008E5E38" w:rsidRPr="00E03455" w:rsidRDefault="00D853AC" w:rsidP="008E5E38">
      <w:pPr>
        <w:pStyle w:val="NoSpacing"/>
        <w:numPr>
          <w:ilvl w:val="3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 xml:space="preserve">Minita Ramirez </w:t>
      </w:r>
    </w:p>
    <w:p w:rsidR="008E5E38" w:rsidRPr="00E03455" w:rsidRDefault="00D853AC" w:rsidP="008E5E38">
      <w:pPr>
        <w:pStyle w:val="NoSpacing"/>
        <w:numPr>
          <w:ilvl w:val="3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>Keri Rogers</w:t>
      </w:r>
    </w:p>
    <w:p w:rsidR="007501ED" w:rsidRPr="00E03455" w:rsidRDefault="00D853AC" w:rsidP="008E5E38">
      <w:pPr>
        <w:pStyle w:val="NoSpacing"/>
        <w:numPr>
          <w:ilvl w:val="3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>Elizabeth With</w:t>
      </w:r>
      <w:r w:rsidR="007501ED" w:rsidRPr="00E03455">
        <w:rPr>
          <w:rFonts w:ascii="Arial" w:hAnsi="Arial" w:cs="Arial"/>
          <w:sz w:val="20"/>
        </w:rPr>
        <w:t xml:space="preserve"> </w:t>
      </w:r>
    </w:p>
    <w:p w:rsidR="007501ED" w:rsidRPr="00E03455" w:rsidRDefault="007501ED" w:rsidP="007501ED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 xml:space="preserve">All </w:t>
      </w:r>
      <w:r w:rsidR="00623C21">
        <w:rPr>
          <w:rFonts w:ascii="Arial" w:hAnsi="Arial" w:cs="Arial"/>
          <w:sz w:val="20"/>
        </w:rPr>
        <w:t xml:space="preserve">award </w:t>
      </w:r>
      <w:r w:rsidRPr="00E03455">
        <w:rPr>
          <w:rFonts w:ascii="Arial" w:hAnsi="Arial" w:cs="Arial"/>
          <w:sz w:val="20"/>
        </w:rPr>
        <w:t xml:space="preserve">nominees </w:t>
      </w:r>
      <w:r w:rsidR="00623C21">
        <w:rPr>
          <w:rFonts w:ascii="Arial" w:hAnsi="Arial" w:cs="Arial"/>
          <w:sz w:val="20"/>
        </w:rPr>
        <w:t>will be acknowledged at opening dinner</w:t>
      </w:r>
      <w:r w:rsidRPr="00E03455">
        <w:rPr>
          <w:rFonts w:ascii="Arial" w:hAnsi="Arial" w:cs="Arial"/>
          <w:sz w:val="20"/>
        </w:rPr>
        <w:t xml:space="preserve">. </w:t>
      </w:r>
    </w:p>
    <w:p w:rsidR="00042AF8" w:rsidRPr="00E03455" w:rsidRDefault="002302D8" w:rsidP="002302D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  <w:sz w:val="20"/>
        </w:rPr>
      </w:pPr>
      <w:r w:rsidRPr="00E03455">
        <w:rPr>
          <w:rFonts w:ascii="Arial" w:hAnsi="Arial" w:cs="Arial"/>
          <w:b/>
          <w:sz w:val="20"/>
        </w:rPr>
        <w:t>Newsletter update</w:t>
      </w:r>
      <w:r w:rsidR="00C41307" w:rsidRPr="00E03455">
        <w:rPr>
          <w:rFonts w:ascii="Arial" w:hAnsi="Arial" w:cs="Arial"/>
          <w:b/>
          <w:sz w:val="20"/>
        </w:rPr>
        <w:t xml:space="preserve"> </w:t>
      </w:r>
    </w:p>
    <w:p w:rsidR="007501ED" w:rsidRPr="00E03455" w:rsidRDefault="00A1019D" w:rsidP="00E03D9D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>Newsletter will go out this week</w:t>
      </w:r>
      <w:r w:rsidR="00623C21">
        <w:rPr>
          <w:rFonts w:ascii="Arial" w:hAnsi="Arial" w:cs="Arial"/>
          <w:sz w:val="20"/>
        </w:rPr>
        <w:t>; next one scheduled for August</w:t>
      </w:r>
    </w:p>
    <w:p w:rsidR="005F4DFB" w:rsidRPr="00E03455" w:rsidRDefault="005F4DFB" w:rsidP="00D3318E">
      <w:pPr>
        <w:pStyle w:val="NoSpacing"/>
        <w:ind w:left="2160"/>
        <w:rPr>
          <w:rFonts w:ascii="Arial" w:hAnsi="Arial" w:cs="Arial"/>
          <w:sz w:val="20"/>
        </w:rPr>
      </w:pPr>
    </w:p>
    <w:p w:rsidR="00A1019D" w:rsidRPr="00E03455" w:rsidRDefault="006075E7" w:rsidP="00A1019D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Vice President for Administration – Heather Snow</w:t>
      </w:r>
    </w:p>
    <w:p w:rsidR="00A1019D" w:rsidRPr="00E03455" w:rsidRDefault="00A1019D" w:rsidP="00A1019D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eastAsia="Times New Roman" w:hAnsi="Arial" w:cs="Arial"/>
          <w:b/>
          <w:sz w:val="18"/>
          <w:szCs w:val="20"/>
        </w:rPr>
        <w:t>Outstanding New Professional:</w:t>
      </w:r>
      <w:r w:rsidRPr="00E03455">
        <w:rPr>
          <w:rFonts w:ascii="Arial" w:eastAsia="Times New Roman" w:hAnsi="Arial" w:cs="Arial"/>
          <w:sz w:val="18"/>
          <w:szCs w:val="20"/>
        </w:rPr>
        <w:t xml:space="preserve"> Ryan Thompson, Texas A&amp;M University-Central Texas  </w:t>
      </w:r>
    </w:p>
    <w:p w:rsidR="00A1019D" w:rsidRPr="00E03455" w:rsidRDefault="00A1019D" w:rsidP="00A1019D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eastAsia="Times New Roman" w:hAnsi="Arial" w:cs="Arial"/>
          <w:b/>
          <w:sz w:val="18"/>
          <w:szCs w:val="20"/>
        </w:rPr>
        <w:t xml:space="preserve">Mid-Level: </w:t>
      </w:r>
      <w:r w:rsidRPr="00E03455">
        <w:rPr>
          <w:rFonts w:ascii="Arial" w:eastAsia="Times New Roman" w:hAnsi="Arial" w:cs="Arial"/>
          <w:sz w:val="18"/>
          <w:szCs w:val="20"/>
        </w:rPr>
        <w:t>Jan McKinney, University of Texas San Antonio</w:t>
      </w:r>
    </w:p>
    <w:p w:rsidR="00A1019D" w:rsidRPr="00E03455" w:rsidRDefault="00A1019D" w:rsidP="00A1019D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eastAsia="Times New Roman" w:hAnsi="Arial" w:cs="Arial"/>
          <w:b/>
          <w:sz w:val="18"/>
          <w:szCs w:val="20"/>
        </w:rPr>
        <w:t>Dissertation of the Year: </w:t>
      </w:r>
      <w:r w:rsidRPr="00E03455">
        <w:rPr>
          <w:rFonts w:ascii="Arial" w:eastAsia="Times New Roman" w:hAnsi="Arial" w:cs="Arial"/>
          <w:sz w:val="18"/>
          <w:szCs w:val="20"/>
        </w:rPr>
        <w:t xml:space="preserve"> Dr. Michelle Lopez, Texas State (Degree conferred from Texas A&amp;M University):  Latina Administrators’ Ways of Leadership: Preparando Chicanas</w:t>
      </w:r>
    </w:p>
    <w:p w:rsidR="00A1019D" w:rsidRPr="00E03455" w:rsidRDefault="00A1019D" w:rsidP="00A1019D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eastAsia="Times New Roman" w:hAnsi="Arial" w:cs="Arial"/>
          <w:b/>
          <w:sz w:val="18"/>
          <w:szCs w:val="20"/>
        </w:rPr>
        <w:t>Faculty Member:</w:t>
      </w:r>
      <w:r w:rsidRPr="00E03455">
        <w:rPr>
          <w:rFonts w:ascii="Arial" w:eastAsia="Times New Roman" w:hAnsi="Arial" w:cs="Arial"/>
          <w:sz w:val="18"/>
          <w:szCs w:val="20"/>
        </w:rPr>
        <w:t>  Dr. Rishi Sriram, Baylor University</w:t>
      </w:r>
    </w:p>
    <w:p w:rsidR="00A73984" w:rsidRPr="00E03455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  <w:sz w:val="20"/>
        </w:rPr>
      </w:pPr>
    </w:p>
    <w:p w:rsidR="002E6C1B" w:rsidRPr="00E03455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Vice President for Membership &amp; Marketing – Stephanie Box</w:t>
      </w:r>
    </w:p>
    <w:p w:rsidR="00304D69" w:rsidRPr="00E03455" w:rsidRDefault="000C67C0" w:rsidP="000C67C0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  <w:sz w:val="20"/>
        </w:rPr>
      </w:pPr>
      <w:r w:rsidRPr="00E03455">
        <w:rPr>
          <w:rFonts w:ascii="Arial" w:eastAsia="Calibri" w:hAnsi="Arial" w:cs="Arial"/>
          <w:b/>
          <w:sz w:val="20"/>
        </w:rPr>
        <w:t xml:space="preserve">Emeritus </w:t>
      </w:r>
      <w:r w:rsidR="00304D69" w:rsidRPr="00E03455">
        <w:rPr>
          <w:rFonts w:ascii="Arial" w:eastAsia="Calibri" w:hAnsi="Arial" w:cs="Arial"/>
          <w:b/>
          <w:sz w:val="20"/>
        </w:rPr>
        <w:t xml:space="preserve">Membership </w:t>
      </w:r>
      <w:r w:rsidRPr="00E03455">
        <w:rPr>
          <w:rFonts w:ascii="Arial" w:eastAsia="Calibri" w:hAnsi="Arial" w:cs="Arial"/>
          <w:b/>
          <w:sz w:val="20"/>
        </w:rPr>
        <w:t>level</w:t>
      </w:r>
    </w:p>
    <w:p w:rsidR="000C67C0" w:rsidRPr="00E03455" w:rsidRDefault="00304D69" w:rsidP="00304D69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sz w:val="20"/>
        </w:rPr>
        <w:t>Requirements: R</w:t>
      </w:r>
      <w:r w:rsidR="000C67C0" w:rsidRPr="00E03455">
        <w:rPr>
          <w:rFonts w:ascii="Arial" w:eastAsia="Calibri" w:hAnsi="Arial" w:cs="Arial"/>
          <w:sz w:val="20"/>
        </w:rPr>
        <w:t>etire</w:t>
      </w:r>
      <w:r w:rsidRPr="00E03455">
        <w:rPr>
          <w:rFonts w:ascii="Arial" w:eastAsia="Calibri" w:hAnsi="Arial" w:cs="Arial"/>
          <w:sz w:val="20"/>
        </w:rPr>
        <w:t>d Higher Education professional</w:t>
      </w:r>
    </w:p>
    <w:p w:rsidR="00304D69" w:rsidRPr="00E03455" w:rsidRDefault="00304D69" w:rsidP="00304D69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sz w:val="20"/>
        </w:rPr>
        <w:t xml:space="preserve">Cost: $50 </w:t>
      </w:r>
      <w:r w:rsidR="00D853AC" w:rsidRPr="00E03455">
        <w:rPr>
          <w:rFonts w:ascii="Arial" w:eastAsia="Calibri" w:hAnsi="Arial" w:cs="Arial"/>
          <w:sz w:val="20"/>
        </w:rPr>
        <w:t>one-time</w:t>
      </w:r>
      <w:r w:rsidRPr="00E03455">
        <w:rPr>
          <w:rFonts w:ascii="Arial" w:eastAsia="Calibri" w:hAnsi="Arial" w:cs="Arial"/>
          <w:sz w:val="20"/>
        </w:rPr>
        <w:t xml:space="preserve"> fee (</w:t>
      </w:r>
      <w:r w:rsidR="002245DF" w:rsidRPr="00E03455">
        <w:rPr>
          <w:rFonts w:ascii="Arial" w:eastAsia="Calibri" w:hAnsi="Arial" w:cs="Arial"/>
          <w:sz w:val="20"/>
        </w:rPr>
        <w:t>will pay membership level for conference registrations</w:t>
      </w:r>
      <w:r w:rsidRPr="00E03455">
        <w:rPr>
          <w:rFonts w:ascii="Arial" w:eastAsia="Calibri" w:hAnsi="Arial" w:cs="Arial"/>
          <w:sz w:val="20"/>
        </w:rPr>
        <w:t>)</w:t>
      </w:r>
    </w:p>
    <w:p w:rsidR="00D853AC" w:rsidRPr="00E03455" w:rsidRDefault="00A1019D" w:rsidP="00304D69">
      <w:pPr>
        <w:pStyle w:val="NoSpacing"/>
        <w:numPr>
          <w:ilvl w:val="2"/>
          <w:numId w:val="1"/>
        </w:numPr>
        <w:rPr>
          <w:rFonts w:ascii="Arial" w:eastAsia="Calibri" w:hAnsi="Arial" w:cs="Arial"/>
          <w:color w:val="00B050"/>
          <w:sz w:val="20"/>
        </w:rPr>
      </w:pPr>
      <w:r w:rsidRPr="00E03455">
        <w:rPr>
          <w:rFonts w:ascii="Arial" w:eastAsia="Calibri" w:hAnsi="Arial" w:cs="Arial"/>
          <w:color w:val="00B050"/>
          <w:sz w:val="20"/>
        </w:rPr>
        <w:t xml:space="preserve">Deidra motioned to adopt emeritus membership level for </w:t>
      </w:r>
      <w:r w:rsidR="00660AB8" w:rsidRPr="00E03455">
        <w:rPr>
          <w:rFonts w:ascii="Arial" w:eastAsia="Calibri" w:hAnsi="Arial" w:cs="Arial"/>
          <w:color w:val="00B050"/>
          <w:sz w:val="20"/>
        </w:rPr>
        <w:t>TACUSPA.</w:t>
      </w:r>
      <w:r w:rsidR="00D853AC" w:rsidRPr="00E03455">
        <w:rPr>
          <w:rFonts w:ascii="Arial" w:eastAsia="Calibri" w:hAnsi="Arial" w:cs="Arial"/>
          <w:color w:val="00B050"/>
          <w:sz w:val="20"/>
        </w:rPr>
        <w:t xml:space="preserve"> John</w:t>
      </w:r>
      <w:r w:rsidRPr="00E03455">
        <w:rPr>
          <w:rFonts w:ascii="Arial" w:eastAsia="Calibri" w:hAnsi="Arial" w:cs="Arial"/>
          <w:color w:val="00B050"/>
          <w:sz w:val="20"/>
        </w:rPr>
        <w:t xml:space="preserve"> seconded</w:t>
      </w:r>
      <w:r w:rsidR="00D853AC" w:rsidRPr="00E03455">
        <w:rPr>
          <w:rFonts w:ascii="Arial" w:eastAsia="Calibri" w:hAnsi="Arial" w:cs="Arial"/>
          <w:color w:val="00B050"/>
          <w:sz w:val="20"/>
        </w:rPr>
        <w:t xml:space="preserve">. </w:t>
      </w:r>
      <w:r w:rsidRPr="00E03455">
        <w:rPr>
          <w:rFonts w:ascii="Arial" w:eastAsia="Calibri" w:hAnsi="Arial" w:cs="Arial"/>
          <w:color w:val="00B050"/>
          <w:sz w:val="20"/>
        </w:rPr>
        <w:t xml:space="preserve">Motion passed unanimously. </w:t>
      </w:r>
    </w:p>
    <w:p w:rsidR="002245DF" w:rsidRPr="00E03455" w:rsidRDefault="002245DF" w:rsidP="002245DF">
      <w:pPr>
        <w:pStyle w:val="NoSpacing"/>
        <w:numPr>
          <w:ilvl w:val="1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b/>
          <w:sz w:val="20"/>
        </w:rPr>
        <w:t>Purging inactive members from listserv</w:t>
      </w:r>
      <w:r w:rsidR="00D853AC" w:rsidRPr="00E03455">
        <w:rPr>
          <w:rFonts w:ascii="Arial" w:eastAsia="Calibri" w:hAnsi="Arial" w:cs="Arial"/>
          <w:b/>
          <w:sz w:val="20"/>
        </w:rPr>
        <w:t>.</w:t>
      </w:r>
      <w:r w:rsidR="00D853AC" w:rsidRPr="00E03455">
        <w:rPr>
          <w:rFonts w:ascii="Arial" w:eastAsia="Calibri" w:hAnsi="Arial" w:cs="Arial"/>
          <w:sz w:val="20"/>
        </w:rPr>
        <w:t xml:space="preserve"> 75-100 will be removed, 600 on database.</w:t>
      </w:r>
    </w:p>
    <w:p w:rsidR="002245DF" w:rsidRPr="00E03455" w:rsidRDefault="002245DF" w:rsidP="002245DF">
      <w:pPr>
        <w:pStyle w:val="NoSpacing"/>
        <w:numPr>
          <w:ilvl w:val="1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b/>
          <w:sz w:val="20"/>
        </w:rPr>
        <w:t>Discussion on separating marketing and membership:</w:t>
      </w:r>
      <w:r w:rsidRPr="00E03455">
        <w:rPr>
          <w:rFonts w:ascii="Arial" w:eastAsia="Calibri" w:hAnsi="Arial" w:cs="Arial"/>
          <w:sz w:val="20"/>
        </w:rPr>
        <w:t xml:space="preserve"> </w:t>
      </w:r>
      <w:r w:rsidR="006F7FF6">
        <w:rPr>
          <w:rFonts w:ascii="Arial" w:eastAsia="Calibri" w:hAnsi="Arial" w:cs="Arial"/>
          <w:sz w:val="20"/>
        </w:rPr>
        <w:t xml:space="preserve">should there be </w:t>
      </w:r>
      <w:r w:rsidRPr="00E03455">
        <w:rPr>
          <w:rFonts w:ascii="Arial" w:eastAsia="Calibri" w:hAnsi="Arial" w:cs="Arial"/>
          <w:sz w:val="20"/>
        </w:rPr>
        <w:t>new board positions or directors reporting to VP?</w:t>
      </w:r>
      <w:r w:rsidR="00D853AC" w:rsidRPr="00E03455">
        <w:rPr>
          <w:rFonts w:ascii="Arial" w:eastAsia="Calibri" w:hAnsi="Arial" w:cs="Arial"/>
          <w:sz w:val="20"/>
        </w:rPr>
        <w:t xml:space="preserve"> </w:t>
      </w:r>
      <w:r w:rsidR="00A1019D" w:rsidRPr="00E03455">
        <w:rPr>
          <w:rFonts w:ascii="Arial" w:eastAsia="Calibri" w:hAnsi="Arial" w:cs="Arial"/>
          <w:sz w:val="20"/>
        </w:rPr>
        <w:t xml:space="preserve">After discussion of concerns, Stephanie will find a student to hire to do data entry for membership for now. </w:t>
      </w:r>
      <w:r w:rsidR="006F7FF6">
        <w:rPr>
          <w:rFonts w:ascii="Arial" w:eastAsia="Calibri" w:hAnsi="Arial" w:cs="Arial"/>
          <w:sz w:val="20"/>
        </w:rPr>
        <w:t xml:space="preserve">Proposal would need to go to membership for vote in April in order to </w:t>
      </w:r>
      <w:r w:rsidR="00A1019D" w:rsidRPr="00E03455">
        <w:rPr>
          <w:rFonts w:ascii="Arial" w:eastAsia="Calibri" w:hAnsi="Arial" w:cs="Arial"/>
          <w:sz w:val="20"/>
        </w:rPr>
        <w:t xml:space="preserve">amend </w:t>
      </w:r>
      <w:r w:rsidR="006F7FF6">
        <w:rPr>
          <w:rFonts w:ascii="Arial" w:eastAsia="Calibri" w:hAnsi="Arial" w:cs="Arial"/>
          <w:sz w:val="20"/>
        </w:rPr>
        <w:t xml:space="preserve">the </w:t>
      </w:r>
      <w:r w:rsidR="00A1019D" w:rsidRPr="00E03455">
        <w:rPr>
          <w:rFonts w:ascii="Arial" w:eastAsia="Calibri" w:hAnsi="Arial" w:cs="Arial"/>
          <w:sz w:val="20"/>
        </w:rPr>
        <w:t>constitution</w:t>
      </w:r>
      <w:r w:rsidR="00345D38" w:rsidRPr="00E03455">
        <w:rPr>
          <w:rFonts w:ascii="Arial" w:eastAsia="Calibri" w:hAnsi="Arial" w:cs="Arial"/>
          <w:sz w:val="20"/>
        </w:rPr>
        <w:t>.</w:t>
      </w:r>
    </w:p>
    <w:p w:rsidR="00A73984" w:rsidRPr="00E03455" w:rsidRDefault="00A73984" w:rsidP="00A73984">
      <w:pPr>
        <w:pStyle w:val="NoSpacing"/>
        <w:ind w:left="720"/>
        <w:rPr>
          <w:rFonts w:ascii="Arial" w:eastAsia="Calibri" w:hAnsi="Arial" w:cs="Arial"/>
          <w:b/>
          <w:sz w:val="20"/>
        </w:rPr>
      </w:pPr>
    </w:p>
    <w:p w:rsidR="006075E7" w:rsidRPr="00E03455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Vice President for Education &amp; Professional Development – Adam Peck</w:t>
      </w:r>
    </w:p>
    <w:p w:rsidR="00666387" w:rsidRPr="00E03455" w:rsidRDefault="00E35DFE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b/>
          <w:sz w:val="20"/>
        </w:rPr>
        <w:t xml:space="preserve">TACUSPA </w:t>
      </w:r>
      <w:r w:rsidR="00345D38" w:rsidRPr="00E03455">
        <w:rPr>
          <w:rFonts w:ascii="Arial" w:eastAsia="Calibri" w:hAnsi="Arial" w:cs="Arial"/>
          <w:b/>
          <w:sz w:val="20"/>
        </w:rPr>
        <w:t>Fellows</w:t>
      </w:r>
      <w:r w:rsidR="00A1019D" w:rsidRPr="00E03455">
        <w:rPr>
          <w:rFonts w:ascii="Arial" w:eastAsia="Calibri" w:hAnsi="Arial" w:cs="Arial"/>
          <w:b/>
          <w:sz w:val="20"/>
        </w:rPr>
        <w:t>:</w:t>
      </w:r>
      <w:r w:rsidR="00345D38" w:rsidRPr="00E03455">
        <w:rPr>
          <w:rFonts w:ascii="Arial" w:eastAsia="Calibri" w:hAnsi="Arial" w:cs="Arial"/>
          <w:sz w:val="20"/>
        </w:rPr>
        <w:t xml:space="preserve"> </w:t>
      </w:r>
      <w:r w:rsidR="00A1019D" w:rsidRPr="00E03455">
        <w:rPr>
          <w:rFonts w:ascii="Arial" w:eastAsia="Calibri" w:hAnsi="Arial" w:cs="Arial"/>
          <w:sz w:val="20"/>
        </w:rPr>
        <w:t>Four a</w:t>
      </w:r>
      <w:r w:rsidR="00345D38" w:rsidRPr="00E03455">
        <w:rPr>
          <w:rFonts w:ascii="Arial" w:eastAsia="Calibri" w:hAnsi="Arial" w:cs="Arial"/>
          <w:sz w:val="20"/>
        </w:rPr>
        <w:t xml:space="preserve">pplications </w:t>
      </w:r>
      <w:r w:rsidR="00A1019D" w:rsidRPr="00E03455">
        <w:rPr>
          <w:rFonts w:ascii="Arial" w:eastAsia="Calibri" w:hAnsi="Arial" w:cs="Arial"/>
          <w:sz w:val="20"/>
        </w:rPr>
        <w:t xml:space="preserve">received </w:t>
      </w:r>
      <w:r w:rsidR="00345D38" w:rsidRPr="00E03455">
        <w:rPr>
          <w:rFonts w:ascii="Arial" w:eastAsia="Calibri" w:hAnsi="Arial" w:cs="Arial"/>
          <w:sz w:val="20"/>
        </w:rPr>
        <w:t>so far</w:t>
      </w:r>
      <w:r w:rsidR="00A1019D" w:rsidRPr="00E03455">
        <w:rPr>
          <w:rFonts w:ascii="Arial" w:eastAsia="Calibri" w:hAnsi="Arial" w:cs="Arial"/>
          <w:sz w:val="20"/>
        </w:rPr>
        <w:t xml:space="preserve">; will do another </w:t>
      </w:r>
      <w:r w:rsidR="00345D38" w:rsidRPr="00E03455">
        <w:rPr>
          <w:rFonts w:ascii="Arial" w:eastAsia="Calibri" w:hAnsi="Arial" w:cs="Arial"/>
          <w:sz w:val="20"/>
        </w:rPr>
        <w:t>push in August</w:t>
      </w:r>
    </w:p>
    <w:p w:rsidR="00E35DFE" w:rsidRPr="00E03455" w:rsidRDefault="00E35DFE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b/>
          <w:sz w:val="20"/>
        </w:rPr>
        <w:t>Community of Practice</w:t>
      </w:r>
      <w:r w:rsidR="00A1019D" w:rsidRPr="00E03455">
        <w:rPr>
          <w:rFonts w:ascii="Arial" w:eastAsia="Calibri" w:hAnsi="Arial" w:cs="Arial"/>
          <w:b/>
          <w:sz w:val="20"/>
        </w:rPr>
        <w:t>:</w:t>
      </w:r>
      <w:r w:rsidR="00345D38" w:rsidRPr="00E03455">
        <w:rPr>
          <w:rFonts w:ascii="Arial" w:eastAsia="Calibri" w:hAnsi="Arial" w:cs="Arial"/>
          <w:sz w:val="20"/>
        </w:rPr>
        <w:t xml:space="preserve"> </w:t>
      </w:r>
      <w:r w:rsidR="00A1019D" w:rsidRPr="00E03455">
        <w:rPr>
          <w:rFonts w:ascii="Arial" w:eastAsia="Calibri" w:hAnsi="Arial" w:cs="Arial"/>
          <w:sz w:val="20"/>
        </w:rPr>
        <w:t xml:space="preserve">CoPs beginning to post on </w:t>
      </w:r>
      <w:r w:rsidR="00345D38" w:rsidRPr="00E03455">
        <w:rPr>
          <w:rFonts w:ascii="Arial" w:eastAsia="Calibri" w:hAnsi="Arial" w:cs="Arial"/>
          <w:sz w:val="20"/>
        </w:rPr>
        <w:t xml:space="preserve">website. Will begin </w:t>
      </w:r>
      <w:r w:rsidR="00A1019D" w:rsidRPr="00E03455">
        <w:rPr>
          <w:rFonts w:ascii="Arial" w:eastAsia="Calibri" w:hAnsi="Arial" w:cs="Arial"/>
          <w:sz w:val="20"/>
        </w:rPr>
        <w:t xml:space="preserve">marketing CoPs further in </w:t>
      </w:r>
      <w:r w:rsidR="00345D38" w:rsidRPr="00E03455">
        <w:rPr>
          <w:rFonts w:ascii="Arial" w:eastAsia="Calibri" w:hAnsi="Arial" w:cs="Arial"/>
          <w:sz w:val="20"/>
        </w:rPr>
        <w:t xml:space="preserve">August. </w:t>
      </w:r>
    </w:p>
    <w:p w:rsidR="006C39FC" w:rsidRPr="00E03455" w:rsidRDefault="00A1019D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b/>
          <w:sz w:val="20"/>
        </w:rPr>
        <w:t>Dr. Steve Westbrook Webinar:</w:t>
      </w:r>
      <w:r w:rsidRPr="00E03455">
        <w:rPr>
          <w:rFonts w:ascii="Arial" w:eastAsia="Calibri" w:hAnsi="Arial" w:cs="Arial"/>
          <w:sz w:val="20"/>
        </w:rPr>
        <w:t xml:space="preserve"> </w:t>
      </w:r>
      <w:r w:rsidR="006C39FC" w:rsidRPr="00E03455">
        <w:rPr>
          <w:rFonts w:ascii="Arial" w:eastAsia="Calibri" w:hAnsi="Arial" w:cs="Arial"/>
          <w:sz w:val="20"/>
        </w:rPr>
        <w:t>July 10</w:t>
      </w:r>
      <w:r w:rsidRPr="00E03455">
        <w:rPr>
          <w:rFonts w:ascii="Arial" w:eastAsia="Calibri" w:hAnsi="Arial" w:cs="Arial"/>
          <w:sz w:val="20"/>
        </w:rPr>
        <w:t>,</w:t>
      </w:r>
      <w:r w:rsidR="006C39FC" w:rsidRPr="00E03455">
        <w:rPr>
          <w:rFonts w:ascii="Arial" w:eastAsia="Calibri" w:hAnsi="Arial" w:cs="Arial"/>
          <w:sz w:val="20"/>
        </w:rPr>
        <w:t xml:space="preserve"> 1pm. Will talk legislative issues. 59 people have signed up</w:t>
      </w:r>
      <w:r w:rsidRPr="00E03455">
        <w:rPr>
          <w:rFonts w:ascii="Arial" w:eastAsia="Calibri" w:hAnsi="Arial" w:cs="Arial"/>
          <w:sz w:val="20"/>
        </w:rPr>
        <w:t>.</w:t>
      </w:r>
    </w:p>
    <w:p w:rsidR="002245DF" w:rsidRPr="00E03455" w:rsidRDefault="002245DF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b/>
          <w:sz w:val="20"/>
        </w:rPr>
        <w:t>Interfaith Service</w:t>
      </w:r>
      <w:r w:rsidRPr="00E03455">
        <w:rPr>
          <w:rFonts w:ascii="Arial" w:eastAsia="Calibri" w:hAnsi="Arial" w:cs="Arial"/>
          <w:sz w:val="20"/>
        </w:rPr>
        <w:t xml:space="preserve"> – Spiritualty CoP</w:t>
      </w:r>
    </w:p>
    <w:p w:rsidR="008620DE" w:rsidRPr="00E03455" w:rsidRDefault="008620DE" w:rsidP="00A73984">
      <w:pPr>
        <w:pStyle w:val="NoSpacing"/>
        <w:ind w:left="1440"/>
        <w:rPr>
          <w:rFonts w:ascii="Arial" w:eastAsia="Calibri" w:hAnsi="Arial" w:cs="Arial"/>
          <w:sz w:val="20"/>
        </w:rPr>
      </w:pPr>
    </w:p>
    <w:p w:rsidR="006075E7" w:rsidRPr="00E03455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Director of Technology – Hope Garcia</w:t>
      </w:r>
    </w:p>
    <w:p w:rsidR="00152748" w:rsidRPr="00E03455" w:rsidRDefault="00152748" w:rsidP="0015274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  <w:sz w:val="20"/>
        </w:rPr>
      </w:pPr>
      <w:r w:rsidRPr="00E03455">
        <w:rPr>
          <w:rFonts w:ascii="Arial" w:hAnsi="Arial" w:cs="Arial"/>
          <w:b/>
          <w:sz w:val="20"/>
        </w:rPr>
        <w:t>COSSVP use of site for listserv and document repository</w:t>
      </w:r>
    </w:p>
    <w:p w:rsidR="006C39FC" w:rsidRPr="00E03455" w:rsidRDefault="006C39FC" w:rsidP="006C39FC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>Hope can give access to those necessary</w:t>
      </w:r>
    </w:p>
    <w:p w:rsidR="006F7FF6" w:rsidRPr="006F7FF6" w:rsidRDefault="006C39FC" w:rsidP="006C39FC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>Will work with Stephanie to purge names</w:t>
      </w:r>
    </w:p>
    <w:p w:rsidR="006C39FC" w:rsidRPr="00E03455" w:rsidRDefault="006F7FF6" w:rsidP="006F7FF6">
      <w:pPr>
        <w:pStyle w:val="NoSpacing"/>
        <w:numPr>
          <w:ilvl w:val="1"/>
          <w:numId w:val="1"/>
        </w:numPr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Discussion of </w:t>
      </w:r>
      <w:proofErr w:type="spellStart"/>
      <w:r>
        <w:rPr>
          <w:rFonts w:ascii="Arial" w:hAnsi="Arial" w:cs="Arial"/>
          <w:sz w:val="20"/>
        </w:rPr>
        <w:t>CoP’s</w:t>
      </w:r>
      <w:proofErr w:type="spellEnd"/>
      <w:r>
        <w:rPr>
          <w:rFonts w:ascii="Arial" w:hAnsi="Arial" w:cs="Arial"/>
          <w:sz w:val="20"/>
        </w:rPr>
        <w:t xml:space="preserve"> wanting separate </w:t>
      </w:r>
      <w:proofErr w:type="spellStart"/>
      <w:r>
        <w:rPr>
          <w:rFonts w:ascii="Arial" w:hAnsi="Arial" w:cs="Arial"/>
          <w:sz w:val="20"/>
        </w:rPr>
        <w:t>listservs</w:t>
      </w:r>
      <w:proofErr w:type="spellEnd"/>
      <w:r w:rsidR="006C39FC" w:rsidRPr="00E03455">
        <w:rPr>
          <w:rFonts w:ascii="Arial" w:hAnsi="Arial" w:cs="Arial"/>
          <w:sz w:val="20"/>
        </w:rPr>
        <w:t xml:space="preserve"> </w:t>
      </w:r>
    </w:p>
    <w:p w:rsidR="00A73984" w:rsidRPr="00E03455" w:rsidRDefault="00A73984" w:rsidP="00A73984">
      <w:pPr>
        <w:pStyle w:val="NoSpacing"/>
        <w:ind w:left="720"/>
        <w:rPr>
          <w:rFonts w:ascii="Arial" w:eastAsia="Calibri" w:hAnsi="Arial" w:cs="Arial"/>
          <w:color w:val="0000FF"/>
          <w:sz w:val="20"/>
        </w:rPr>
      </w:pPr>
    </w:p>
    <w:p w:rsidR="006075E7" w:rsidRPr="00E03455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Director of Research – Rishi Sriram</w:t>
      </w:r>
      <w:r w:rsidR="00766FCB" w:rsidRPr="00E03455">
        <w:rPr>
          <w:rFonts w:ascii="Arial" w:hAnsi="Arial" w:cs="Arial"/>
          <w:color w:val="0000FF"/>
          <w:sz w:val="20"/>
        </w:rPr>
        <w:t>—</w:t>
      </w:r>
      <w:r w:rsidR="0084281F" w:rsidRPr="00E03455">
        <w:rPr>
          <w:rFonts w:ascii="Arial" w:hAnsi="Arial" w:cs="Arial"/>
          <w:color w:val="0000FF"/>
          <w:sz w:val="20"/>
        </w:rPr>
        <w:t>written report submitted</w:t>
      </w:r>
    </w:p>
    <w:p w:rsidR="00766FCB" w:rsidRPr="00E03455" w:rsidRDefault="00766FCB" w:rsidP="00766FCB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  <w:sz w:val="20"/>
        </w:rPr>
      </w:pPr>
      <w:r w:rsidRPr="00E03455">
        <w:rPr>
          <w:rFonts w:ascii="Arial" w:hAnsi="Arial" w:cs="Arial"/>
          <w:b/>
          <w:sz w:val="20"/>
        </w:rPr>
        <w:t>Journal</w:t>
      </w:r>
    </w:p>
    <w:p w:rsidR="00BF7BB8" w:rsidRPr="00E03455" w:rsidRDefault="00BF7BB8" w:rsidP="00BF7BB8">
      <w:pPr>
        <w:pStyle w:val="NoSpacing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hAnsi="Arial" w:cs="Arial"/>
          <w:sz w:val="20"/>
        </w:rPr>
        <w:t>Hosting monthly editorial board meetings</w:t>
      </w:r>
    </w:p>
    <w:p w:rsidR="00BF7BB8" w:rsidRPr="00E03455" w:rsidRDefault="00BF7BB8" w:rsidP="00BF7BB8">
      <w:pPr>
        <w:pStyle w:val="ListParagraph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sz w:val="20"/>
        </w:rPr>
        <w:lastRenderedPageBreak/>
        <w:t>Authors identified for each section of journal</w:t>
      </w:r>
    </w:p>
    <w:p w:rsidR="00BF7BB8" w:rsidRPr="00E03455" w:rsidRDefault="00BF7BB8" w:rsidP="00BF7BB8">
      <w:pPr>
        <w:pStyle w:val="ListParagraph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sz w:val="20"/>
        </w:rPr>
        <w:t>Drafts of some sections already in for review</w:t>
      </w:r>
    </w:p>
    <w:p w:rsidR="009808A1" w:rsidRPr="00E03455" w:rsidRDefault="009808A1" w:rsidP="009808A1">
      <w:pPr>
        <w:pStyle w:val="ListParagraph"/>
        <w:numPr>
          <w:ilvl w:val="2"/>
          <w:numId w:val="1"/>
        </w:numPr>
        <w:rPr>
          <w:rFonts w:ascii="Arial" w:eastAsia="Calibri" w:hAnsi="Arial" w:cs="Arial"/>
          <w:sz w:val="20"/>
        </w:rPr>
      </w:pPr>
      <w:r w:rsidRPr="00E03455">
        <w:rPr>
          <w:rFonts w:ascii="Arial" w:eastAsia="Calibri" w:hAnsi="Arial" w:cs="Arial"/>
          <w:sz w:val="20"/>
        </w:rPr>
        <w:t>Dr. Tinto invited to write short piece for journal</w:t>
      </w:r>
    </w:p>
    <w:p w:rsidR="006075E7" w:rsidRPr="00E03455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Secretary Report – Paulina Mazurek</w:t>
      </w:r>
      <w:r w:rsidR="001120A8" w:rsidRPr="00E03455">
        <w:rPr>
          <w:rFonts w:ascii="Arial" w:hAnsi="Arial" w:cs="Arial"/>
          <w:color w:val="0000FF"/>
          <w:sz w:val="20"/>
        </w:rPr>
        <w:t xml:space="preserve"> – No Report</w:t>
      </w:r>
    </w:p>
    <w:p w:rsidR="00A73984" w:rsidRPr="00E03455" w:rsidRDefault="00A73984" w:rsidP="00A73984">
      <w:pPr>
        <w:pStyle w:val="NoSpacing"/>
        <w:ind w:left="2160"/>
        <w:rPr>
          <w:rFonts w:ascii="Arial" w:eastAsia="Calibri" w:hAnsi="Arial" w:cs="Arial"/>
          <w:color w:val="0000FF"/>
          <w:sz w:val="20"/>
        </w:rPr>
      </w:pPr>
    </w:p>
    <w:p w:rsidR="006075E7" w:rsidRPr="00E03455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Treasurer Report – Lisa Nagy</w:t>
      </w:r>
    </w:p>
    <w:p w:rsidR="006C39FC" w:rsidRDefault="001120A8" w:rsidP="006C39FC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color w:val="FF0000"/>
          <w:sz w:val="20"/>
        </w:rPr>
      </w:pPr>
      <w:r w:rsidRPr="00E03455">
        <w:rPr>
          <w:rFonts w:ascii="Arial" w:hAnsi="Arial" w:cs="Arial"/>
          <w:color w:val="FF0000"/>
          <w:sz w:val="20"/>
        </w:rPr>
        <w:t xml:space="preserve">Action: </w:t>
      </w:r>
      <w:r w:rsidR="006C39FC" w:rsidRPr="00E03455">
        <w:rPr>
          <w:rFonts w:ascii="Arial" w:hAnsi="Arial" w:cs="Arial"/>
          <w:color w:val="FF0000"/>
          <w:sz w:val="20"/>
        </w:rPr>
        <w:t>End of May quarterly report will be emailed to board tomorrow.</w:t>
      </w:r>
    </w:p>
    <w:p w:rsidR="006F7FF6" w:rsidRPr="006F7FF6" w:rsidRDefault="006F7FF6" w:rsidP="006C39FC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6F7FF6">
        <w:rPr>
          <w:rFonts w:ascii="Arial" w:hAnsi="Arial" w:cs="Arial"/>
          <w:sz w:val="20"/>
        </w:rPr>
        <w:t>Discussion of needing to add John and Mark on bank signature cards</w:t>
      </w:r>
    </w:p>
    <w:p w:rsidR="00A73984" w:rsidRPr="006F7FF6" w:rsidRDefault="00AE0B29" w:rsidP="00AE0B29">
      <w:pPr>
        <w:tabs>
          <w:tab w:val="decimal" w:pos="2880"/>
        </w:tabs>
        <w:spacing w:after="0" w:line="240" w:lineRule="auto"/>
        <w:ind w:left="1440"/>
        <w:rPr>
          <w:rFonts w:ascii="Arial" w:hAnsi="Arial" w:cs="Arial"/>
          <w:sz w:val="20"/>
        </w:rPr>
      </w:pPr>
      <w:r w:rsidRPr="006F7FF6">
        <w:rPr>
          <w:rFonts w:ascii="Arial" w:hAnsi="Arial" w:cs="Arial"/>
          <w:sz w:val="20"/>
        </w:rPr>
        <w:tab/>
      </w:r>
    </w:p>
    <w:p w:rsidR="006075E7" w:rsidRPr="00E03455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color w:val="0000FF"/>
          <w:sz w:val="20"/>
        </w:rPr>
        <w:t>Approval of Reports</w:t>
      </w:r>
      <w:r w:rsidR="006C39FC" w:rsidRPr="00E03455">
        <w:rPr>
          <w:rFonts w:ascii="Arial" w:hAnsi="Arial" w:cs="Arial"/>
          <w:color w:val="0000FF"/>
          <w:sz w:val="20"/>
        </w:rPr>
        <w:t xml:space="preserve">. </w:t>
      </w:r>
      <w:r w:rsidR="006F7FF6">
        <w:rPr>
          <w:rFonts w:ascii="Arial" w:hAnsi="Arial" w:cs="Arial"/>
          <w:sz w:val="20"/>
        </w:rPr>
        <w:t>Deidra moved</w:t>
      </w:r>
      <w:r w:rsidR="00942A5C" w:rsidRPr="00E03455">
        <w:rPr>
          <w:rFonts w:ascii="Arial" w:hAnsi="Arial" w:cs="Arial"/>
          <w:sz w:val="20"/>
        </w:rPr>
        <w:t xml:space="preserve"> to approve all reports</w:t>
      </w:r>
      <w:r w:rsidR="006C39FC" w:rsidRPr="00E03455">
        <w:rPr>
          <w:rFonts w:ascii="Arial" w:hAnsi="Arial" w:cs="Arial"/>
          <w:sz w:val="20"/>
        </w:rPr>
        <w:t xml:space="preserve">, </w:t>
      </w:r>
      <w:r w:rsidR="00942A5C" w:rsidRPr="00E03455">
        <w:rPr>
          <w:rFonts w:ascii="Arial" w:hAnsi="Arial" w:cs="Arial"/>
          <w:sz w:val="20"/>
        </w:rPr>
        <w:t>J</w:t>
      </w:r>
      <w:r w:rsidR="006C39FC" w:rsidRPr="00E03455">
        <w:rPr>
          <w:rFonts w:ascii="Arial" w:hAnsi="Arial" w:cs="Arial"/>
          <w:sz w:val="20"/>
        </w:rPr>
        <w:t>ohn second</w:t>
      </w:r>
      <w:r w:rsidR="00942A5C" w:rsidRPr="00E03455">
        <w:rPr>
          <w:rFonts w:ascii="Arial" w:hAnsi="Arial" w:cs="Arial"/>
          <w:sz w:val="20"/>
        </w:rPr>
        <w:t>ed</w:t>
      </w:r>
      <w:r w:rsidR="006C39FC" w:rsidRPr="00E03455">
        <w:rPr>
          <w:rFonts w:ascii="Arial" w:hAnsi="Arial" w:cs="Arial"/>
          <w:sz w:val="20"/>
        </w:rPr>
        <w:t xml:space="preserve">. </w:t>
      </w:r>
    </w:p>
    <w:p w:rsidR="00A73984" w:rsidRPr="00E03455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color w:val="0000FF"/>
          <w:sz w:val="20"/>
        </w:rPr>
      </w:pPr>
    </w:p>
    <w:p w:rsidR="00A73984" w:rsidRPr="00E03455" w:rsidRDefault="006075E7" w:rsidP="00A73984">
      <w:pPr>
        <w:pStyle w:val="NoSpacing"/>
        <w:numPr>
          <w:ilvl w:val="0"/>
          <w:numId w:val="1"/>
        </w:numPr>
        <w:rPr>
          <w:rFonts w:ascii="Arial" w:eastAsia="Calibri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Old Business</w:t>
      </w:r>
    </w:p>
    <w:p w:rsidR="00A73984" w:rsidRPr="00E03455" w:rsidRDefault="00A73984" w:rsidP="00A73984">
      <w:pPr>
        <w:pStyle w:val="NoSpacing"/>
        <w:ind w:left="720"/>
        <w:rPr>
          <w:rFonts w:ascii="Arial" w:eastAsia="Calibri" w:hAnsi="Arial" w:cs="Arial"/>
          <w:color w:val="0000FF"/>
          <w:sz w:val="20"/>
        </w:rPr>
      </w:pPr>
    </w:p>
    <w:p w:rsidR="006075E7" w:rsidRPr="00E03455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color w:val="0000FF"/>
          <w:sz w:val="20"/>
        </w:rPr>
      </w:pPr>
      <w:r w:rsidRPr="00E03455">
        <w:rPr>
          <w:rFonts w:ascii="Arial" w:hAnsi="Arial" w:cs="Arial"/>
          <w:color w:val="0000FF"/>
          <w:sz w:val="20"/>
        </w:rPr>
        <w:t>New Business</w:t>
      </w:r>
    </w:p>
    <w:p w:rsidR="0041248C" w:rsidRPr="00E03455" w:rsidRDefault="0041248C" w:rsidP="0041248C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>TAC</w:t>
      </w:r>
      <w:r w:rsidR="00942A5C" w:rsidRPr="00E03455">
        <w:rPr>
          <w:rFonts w:ascii="Arial" w:hAnsi="Arial" w:cs="Arial"/>
          <w:sz w:val="20"/>
        </w:rPr>
        <w:t>US</w:t>
      </w:r>
      <w:r w:rsidRPr="00E03455">
        <w:rPr>
          <w:rFonts w:ascii="Arial" w:hAnsi="Arial" w:cs="Arial"/>
          <w:sz w:val="20"/>
        </w:rPr>
        <w:t>PA owes $24 for archives</w:t>
      </w:r>
      <w:r w:rsidR="00942A5C" w:rsidRPr="00E03455">
        <w:rPr>
          <w:rFonts w:ascii="Arial" w:hAnsi="Arial" w:cs="Arial"/>
          <w:sz w:val="20"/>
        </w:rPr>
        <w:t>. Will come out of secretary budget.</w:t>
      </w:r>
    </w:p>
    <w:p w:rsidR="0041248C" w:rsidRPr="00E03455" w:rsidRDefault="00942A5C" w:rsidP="0041248C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sz w:val="20"/>
        </w:rPr>
        <w:t xml:space="preserve">Reminder to turn in </w:t>
      </w:r>
      <w:r w:rsidR="0041248C" w:rsidRPr="00E03455">
        <w:rPr>
          <w:rFonts w:ascii="Arial" w:hAnsi="Arial" w:cs="Arial"/>
          <w:sz w:val="20"/>
        </w:rPr>
        <w:t>Silent Auction</w:t>
      </w:r>
      <w:r w:rsidRPr="00E03455">
        <w:rPr>
          <w:rFonts w:ascii="Arial" w:hAnsi="Arial" w:cs="Arial"/>
          <w:sz w:val="20"/>
        </w:rPr>
        <w:t xml:space="preserve"> items for </w:t>
      </w:r>
      <w:r w:rsidR="006F7FF6">
        <w:rPr>
          <w:rFonts w:ascii="Arial" w:hAnsi="Arial" w:cs="Arial"/>
          <w:sz w:val="20"/>
        </w:rPr>
        <w:t>F</w:t>
      </w:r>
      <w:r w:rsidRPr="00E03455">
        <w:rPr>
          <w:rFonts w:ascii="Arial" w:hAnsi="Arial" w:cs="Arial"/>
          <w:sz w:val="20"/>
        </w:rPr>
        <w:t>oundation.</w:t>
      </w:r>
      <w:r w:rsidR="0041248C" w:rsidRPr="00E03455">
        <w:rPr>
          <w:rFonts w:ascii="Arial" w:hAnsi="Arial" w:cs="Arial"/>
          <w:sz w:val="20"/>
        </w:rPr>
        <w:t xml:space="preserve"> </w:t>
      </w:r>
    </w:p>
    <w:p w:rsidR="00A73984" w:rsidRPr="00E03455" w:rsidRDefault="00A73984" w:rsidP="0003108F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color w:val="0000FF"/>
          <w:sz w:val="20"/>
        </w:rPr>
      </w:pPr>
    </w:p>
    <w:p w:rsidR="00C63497" w:rsidRPr="00E03455" w:rsidRDefault="006075E7" w:rsidP="00B45878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sz w:val="20"/>
        </w:rPr>
      </w:pPr>
      <w:r w:rsidRPr="00E03455">
        <w:rPr>
          <w:rFonts w:ascii="Arial" w:hAnsi="Arial" w:cs="Arial"/>
          <w:color w:val="0000FF"/>
          <w:sz w:val="20"/>
        </w:rPr>
        <w:t>Adjournment</w:t>
      </w:r>
      <w:r w:rsidR="0041248C" w:rsidRPr="00E03455">
        <w:rPr>
          <w:rFonts w:ascii="Arial" w:hAnsi="Arial" w:cs="Arial"/>
          <w:color w:val="0000FF"/>
          <w:sz w:val="20"/>
        </w:rPr>
        <w:t xml:space="preserve">. </w:t>
      </w:r>
      <w:r w:rsidR="0041248C" w:rsidRPr="00E03455">
        <w:rPr>
          <w:rFonts w:ascii="Arial" w:hAnsi="Arial" w:cs="Arial"/>
          <w:sz w:val="20"/>
        </w:rPr>
        <w:t>Deidra moves</w:t>
      </w:r>
      <w:r w:rsidR="00942A5C" w:rsidRPr="00E03455">
        <w:rPr>
          <w:rFonts w:ascii="Arial" w:hAnsi="Arial" w:cs="Arial"/>
          <w:sz w:val="20"/>
        </w:rPr>
        <w:t xml:space="preserve"> to adjourn meeting</w:t>
      </w:r>
      <w:r w:rsidR="0041248C" w:rsidRPr="00E03455">
        <w:rPr>
          <w:rFonts w:ascii="Arial" w:hAnsi="Arial" w:cs="Arial"/>
          <w:sz w:val="20"/>
        </w:rPr>
        <w:t xml:space="preserve">, </w:t>
      </w:r>
      <w:r w:rsidR="00942A5C" w:rsidRPr="00E03455">
        <w:rPr>
          <w:rFonts w:ascii="Arial" w:hAnsi="Arial" w:cs="Arial"/>
          <w:sz w:val="20"/>
        </w:rPr>
        <w:t>J</w:t>
      </w:r>
      <w:r w:rsidR="0041248C" w:rsidRPr="00E03455">
        <w:rPr>
          <w:rFonts w:ascii="Arial" w:hAnsi="Arial" w:cs="Arial"/>
          <w:sz w:val="20"/>
        </w:rPr>
        <w:t>ohn</w:t>
      </w:r>
      <w:r w:rsidR="00942A5C" w:rsidRPr="00E03455">
        <w:rPr>
          <w:rFonts w:ascii="Arial" w:hAnsi="Arial" w:cs="Arial"/>
          <w:sz w:val="20"/>
        </w:rPr>
        <w:t xml:space="preserve"> seconded</w:t>
      </w:r>
      <w:r w:rsidR="0041248C" w:rsidRPr="00E03455">
        <w:rPr>
          <w:rFonts w:ascii="Arial" w:hAnsi="Arial" w:cs="Arial"/>
          <w:sz w:val="20"/>
        </w:rPr>
        <w:t xml:space="preserve">. </w:t>
      </w:r>
      <w:r w:rsidR="00942A5C" w:rsidRPr="00E03455">
        <w:rPr>
          <w:rFonts w:ascii="Arial" w:hAnsi="Arial" w:cs="Arial"/>
          <w:sz w:val="20"/>
        </w:rPr>
        <w:t>Meeting a</w:t>
      </w:r>
      <w:r w:rsidR="0041248C" w:rsidRPr="00E03455">
        <w:rPr>
          <w:rFonts w:ascii="Arial" w:hAnsi="Arial" w:cs="Arial"/>
          <w:sz w:val="20"/>
        </w:rPr>
        <w:t xml:space="preserve">djourned </w:t>
      </w:r>
      <w:r w:rsidR="00942A5C" w:rsidRPr="00E03455">
        <w:rPr>
          <w:rFonts w:ascii="Arial" w:hAnsi="Arial" w:cs="Arial"/>
          <w:sz w:val="20"/>
        </w:rPr>
        <w:t xml:space="preserve">at </w:t>
      </w:r>
      <w:r w:rsidR="0041248C" w:rsidRPr="00E03455">
        <w:rPr>
          <w:rFonts w:ascii="Arial" w:hAnsi="Arial" w:cs="Arial"/>
          <w:sz w:val="20"/>
        </w:rPr>
        <w:t>2:41pm.</w:t>
      </w:r>
    </w:p>
    <w:sectPr w:rsidR="00C63497" w:rsidRPr="00E03455" w:rsidSect="00CA1E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CD" w:rsidRDefault="008A2CCD" w:rsidP="003B15F3">
      <w:pPr>
        <w:spacing w:after="0" w:line="240" w:lineRule="auto"/>
      </w:pPr>
      <w:r>
        <w:separator/>
      </w:r>
    </w:p>
  </w:endnote>
  <w:endnote w:type="continuationSeparator" w:id="0">
    <w:p w:rsidR="008A2CCD" w:rsidRDefault="008A2CCD" w:rsidP="003B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1D" w:rsidRDefault="008A2CC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pt;margin-top:3.75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49" DrawAspect="Content" ObjectID="_1442602493" r:id="rId2"/>
      </w:pict>
    </w:r>
  </w:p>
  <w:p w:rsidR="0014551D" w:rsidRDefault="00145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CD" w:rsidRDefault="008A2CCD" w:rsidP="003B15F3">
      <w:pPr>
        <w:spacing w:after="0" w:line="240" w:lineRule="auto"/>
      </w:pPr>
      <w:r>
        <w:separator/>
      </w:r>
    </w:p>
  </w:footnote>
  <w:footnote w:type="continuationSeparator" w:id="0">
    <w:p w:rsidR="008A2CCD" w:rsidRDefault="008A2CCD" w:rsidP="003B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1D" w:rsidRDefault="0014551D">
    <w:pPr>
      <w:pStyle w:val="Header"/>
    </w:pPr>
    <w:r w:rsidRPr="003B15F3"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-612775</wp:posOffset>
          </wp:positionH>
          <wp:positionV relativeFrom="paragraph">
            <wp:posOffset>-198755</wp:posOffset>
          </wp:positionV>
          <wp:extent cx="6969760" cy="1035050"/>
          <wp:effectExtent l="19050" t="0" r="2540" b="0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76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551D" w:rsidRDefault="00145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3F"/>
    <w:multiLevelType w:val="multilevel"/>
    <w:tmpl w:val="060A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302FD"/>
    <w:multiLevelType w:val="hybridMultilevel"/>
    <w:tmpl w:val="C06EE4B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1AA4D6B"/>
    <w:multiLevelType w:val="multilevel"/>
    <w:tmpl w:val="4796CA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94A6147"/>
    <w:multiLevelType w:val="hybridMultilevel"/>
    <w:tmpl w:val="3A506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65C01"/>
    <w:multiLevelType w:val="hybridMultilevel"/>
    <w:tmpl w:val="D1DA3C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CD70113"/>
    <w:multiLevelType w:val="hybridMultilevel"/>
    <w:tmpl w:val="EA4E5E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>
    <w:nsid w:val="404C67C3"/>
    <w:multiLevelType w:val="multilevel"/>
    <w:tmpl w:val="D30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112BF"/>
    <w:multiLevelType w:val="multilevel"/>
    <w:tmpl w:val="2A3232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D2B79DC"/>
    <w:multiLevelType w:val="multilevel"/>
    <w:tmpl w:val="97D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A2DCB"/>
    <w:multiLevelType w:val="hybridMultilevel"/>
    <w:tmpl w:val="1F125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525464"/>
    <w:multiLevelType w:val="hybridMultilevel"/>
    <w:tmpl w:val="EDF0C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CB8323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855" w:hanging="615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545C7"/>
    <w:multiLevelType w:val="multilevel"/>
    <w:tmpl w:val="5764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2E"/>
    <w:rsid w:val="0002239A"/>
    <w:rsid w:val="0003108F"/>
    <w:rsid w:val="00042AF8"/>
    <w:rsid w:val="00090A15"/>
    <w:rsid w:val="000A4059"/>
    <w:rsid w:val="000A76D7"/>
    <w:rsid w:val="000B10BD"/>
    <w:rsid w:val="000B3919"/>
    <w:rsid w:val="000B5F89"/>
    <w:rsid w:val="000C67C0"/>
    <w:rsid w:val="000D0397"/>
    <w:rsid w:val="000F4226"/>
    <w:rsid w:val="001120A8"/>
    <w:rsid w:val="0012259F"/>
    <w:rsid w:val="0013089A"/>
    <w:rsid w:val="00142D55"/>
    <w:rsid w:val="0014551D"/>
    <w:rsid w:val="00152748"/>
    <w:rsid w:val="00156447"/>
    <w:rsid w:val="00164DEB"/>
    <w:rsid w:val="0019633D"/>
    <w:rsid w:val="001B5EF2"/>
    <w:rsid w:val="001C704B"/>
    <w:rsid w:val="001D0704"/>
    <w:rsid w:val="00221AE7"/>
    <w:rsid w:val="002245DF"/>
    <w:rsid w:val="002302D8"/>
    <w:rsid w:val="002562D1"/>
    <w:rsid w:val="002D347B"/>
    <w:rsid w:val="002E6C1B"/>
    <w:rsid w:val="00304D69"/>
    <w:rsid w:val="00335BCD"/>
    <w:rsid w:val="003444B5"/>
    <w:rsid w:val="00345D38"/>
    <w:rsid w:val="00380A6B"/>
    <w:rsid w:val="003A7C26"/>
    <w:rsid w:val="003B15F3"/>
    <w:rsid w:val="003D125B"/>
    <w:rsid w:val="003D3EF1"/>
    <w:rsid w:val="003F0FC4"/>
    <w:rsid w:val="003F66EC"/>
    <w:rsid w:val="003F6E3C"/>
    <w:rsid w:val="00412397"/>
    <w:rsid w:val="0041248C"/>
    <w:rsid w:val="00443683"/>
    <w:rsid w:val="00471055"/>
    <w:rsid w:val="00491ECC"/>
    <w:rsid w:val="004A0447"/>
    <w:rsid w:val="004C653E"/>
    <w:rsid w:val="004D3860"/>
    <w:rsid w:val="004D68F5"/>
    <w:rsid w:val="004D6968"/>
    <w:rsid w:val="005217AA"/>
    <w:rsid w:val="0054238E"/>
    <w:rsid w:val="0057251D"/>
    <w:rsid w:val="005736D1"/>
    <w:rsid w:val="00576683"/>
    <w:rsid w:val="005C3D52"/>
    <w:rsid w:val="005D7249"/>
    <w:rsid w:val="005F4DFB"/>
    <w:rsid w:val="005F5663"/>
    <w:rsid w:val="005F7974"/>
    <w:rsid w:val="00602AC8"/>
    <w:rsid w:val="006075E7"/>
    <w:rsid w:val="00623C21"/>
    <w:rsid w:val="00634DBD"/>
    <w:rsid w:val="00641B8B"/>
    <w:rsid w:val="00642491"/>
    <w:rsid w:val="00657690"/>
    <w:rsid w:val="00660AB8"/>
    <w:rsid w:val="00663325"/>
    <w:rsid w:val="00666387"/>
    <w:rsid w:val="00691666"/>
    <w:rsid w:val="00692402"/>
    <w:rsid w:val="006C39FC"/>
    <w:rsid w:val="006F7FF6"/>
    <w:rsid w:val="00713923"/>
    <w:rsid w:val="00723626"/>
    <w:rsid w:val="0072762E"/>
    <w:rsid w:val="00735468"/>
    <w:rsid w:val="0074247F"/>
    <w:rsid w:val="00747E68"/>
    <w:rsid w:val="007501ED"/>
    <w:rsid w:val="00755E8F"/>
    <w:rsid w:val="00766197"/>
    <w:rsid w:val="00766FCB"/>
    <w:rsid w:val="00783DCE"/>
    <w:rsid w:val="007B75BE"/>
    <w:rsid w:val="007D0CA7"/>
    <w:rsid w:val="007D6CB8"/>
    <w:rsid w:val="00801EA4"/>
    <w:rsid w:val="0084281F"/>
    <w:rsid w:val="008620DE"/>
    <w:rsid w:val="008A2CCD"/>
    <w:rsid w:val="008A3732"/>
    <w:rsid w:val="008A5723"/>
    <w:rsid w:val="008A62A0"/>
    <w:rsid w:val="008A67DF"/>
    <w:rsid w:val="008E5E38"/>
    <w:rsid w:val="00906AC3"/>
    <w:rsid w:val="00906BC3"/>
    <w:rsid w:val="00931745"/>
    <w:rsid w:val="00933F5E"/>
    <w:rsid w:val="00942A5C"/>
    <w:rsid w:val="009509C2"/>
    <w:rsid w:val="00971BC3"/>
    <w:rsid w:val="009760BE"/>
    <w:rsid w:val="009808A1"/>
    <w:rsid w:val="009F1617"/>
    <w:rsid w:val="00A027A8"/>
    <w:rsid w:val="00A1019D"/>
    <w:rsid w:val="00A46E02"/>
    <w:rsid w:val="00A51FDB"/>
    <w:rsid w:val="00A53E9D"/>
    <w:rsid w:val="00A66D64"/>
    <w:rsid w:val="00A73984"/>
    <w:rsid w:val="00A75608"/>
    <w:rsid w:val="00A846B2"/>
    <w:rsid w:val="00A90978"/>
    <w:rsid w:val="00A91830"/>
    <w:rsid w:val="00AB72EA"/>
    <w:rsid w:val="00AE0B29"/>
    <w:rsid w:val="00AE4FE9"/>
    <w:rsid w:val="00AF5626"/>
    <w:rsid w:val="00B175FE"/>
    <w:rsid w:val="00B45878"/>
    <w:rsid w:val="00B91081"/>
    <w:rsid w:val="00B929C3"/>
    <w:rsid w:val="00B96BB7"/>
    <w:rsid w:val="00BB22EA"/>
    <w:rsid w:val="00BB3823"/>
    <w:rsid w:val="00BE2602"/>
    <w:rsid w:val="00BF7BB8"/>
    <w:rsid w:val="00C21BB0"/>
    <w:rsid w:val="00C41307"/>
    <w:rsid w:val="00C57B28"/>
    <w:rsid w:val="00C60230"/>
    <w:rsid w:val="00C63497"/>
    <w:rsid w:val="00C76151"/>
    <w:rsid w:val="00C8263B"/>
    <w:rsid w:val="00C836A5"/>
    <w:rsid w:val="00C93587"/>
    <w:rsid w:val="00CA1E78"/>
    <w:rsid w:val="00CB1444"/>
    <w:rsid w:val="00CB1822"/>
    <w:rsid w:val="00CC6C2F"/>
    <w:rsid w:val="00CD492C"/>
    <w:rsid w:val="00D2269F"/>
    <w:rsid w:val="00D23191"/>
    <w:rsid w:val="00D3318E"/>
    <w:rsid w:val="00D36114"/>
    <w:rsid w:val="00D508B2"/>
    <w:rsid w:val="00D50E60"/>
    <w:rsid w:val="00D71D11"/>
    <w:rsid w:val="00D853AC"/>
    <w:rsid w:val="00DA7544"/>
    <w:rsid w:val="00DB4F39"/>
    <w:rsid w:val="00DB51CE"/>
    <w:rsid w:val="00DC00F4"/>
    <w:rsid w:val="00DC4C0F"/>
    <w:rsid w:val="00E03455"/>
    <w:rsid w:val="00E161EE"/>
    <w:rsid w:val="00E35DFE"/>
    <w:rsid w:val="00E624B3"/>
    <w:rsid w:val="00E63E7C"/>
    <w:rsid w:val="00F0583F"/>
    <w:rsid w:val="00F11998"/>
    <w:rsid w:val="00F208D7"/>
    <w:rsid w:val="00F2219D"/>
    <w:rsid w:val="00F539D4"/>
    <w:rsid w:val="00F61A44"/>
    <w:rsid w:val="00F81AC6"/>
    <w:rsid w:val="00F8674E"/>
    <w:rsid w:val="00F904D5"/>
    <w:rsid w:val="00FD031A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7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BAC4-AA34-4968-AACD-F6618631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College</dc:creator>
  <cp:lastModifiedBy>hopefrancine</cp:lastModifiedBy>
  <cp:revision>2</cp:revision>
  <cp:lastPrinted>2013-04-01T13:56:00Z</cp:lastPrinted>
  <dcterms:created xsi:type="dcterms:W3CDTF">2013-10-07T03:08:00Z</dcterms:created>
  <dcterms:modified xsi:type="dcterms:W3CDTF">2013-10-07T03:08:00Z</dcterms:modified>
</cp:coreProperties>
</file>